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E479" w14:textId="77777777" w:rsidR="00B95CF2" w:rsidRDefault="00B95CF2" w:rsidP="00B95CF2">
      <w:pPr>
        <w:spacing w:line="60" w:lineRule="exact"/>
        <w:rPr>
          <w:sz w:val="2"/>
        </w:rPr>
        <w:sectPr w:rsidR="00B95CF2" w:rsidSect="002615A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9"/>
        </w:rPr>
        <w:commentReference w:id="0"/>
      </w:r>
    </w:p>
    <w:p w14:paraId="62292C15" w14:textId="3E90D62B" w:rsidR="00E12B14" w:rsidRDefault="00E12B14" w:rsidP="00E12B14">
      <w:pPr>
        <w:pStyle w:val="TitleH1"/>
        <w:spacing w:before="240"/>
        <w:ind w:left="1264"/>
      </w:pPr>
      <w:r w:rsidRPr="00E12B14">
        <w:rPr>
          <w:rFonts w:ascii="Times New Roman" w:hAnsi="Times New Roman" w:hint="eastAsia"/>
        </w:rPr>
        <w:lastRenderedPageBreak/>
        <w:t>2017</w:t>
      </w:r>
      <w:r w:rsidRPr="00E12B14">
        <w:rPr>
          <w:rFonts w:ascii="Times New Roman" w:hAnsi="Times New Roman" w:hint="eastAsia"/>
        </w:rPr>
        <w:t>年</w:t>
      </w:r>
      <w:r w:rsidRPr="00E12B14">
        <w:rPr>
          <w:rFonts w:ascii="Times New Roman" w:hAnsi="Times New Roman" w:hint="eastAsia"/>
        </w:rPr>
        <w:t>12</w:t>
      </w:r>
      <w:r w:rsidRPr="00E12B14">
        <w:rPr>
          <w:rFonts w:ascii="Times New Roman" w:hAnsi="Times New Roman" w:hint="eastAsia"/>
        </w:rPr>
        <w:t>月</w:t>
      </w:r>
      <w:r w:rsidRPr="00E12B14">
        <w:rPr>
          <w:rFonts w:ascii="Times New Roman" w:hAnsi="Times New Roman" w:hint="eastAsia"/>
        </w:rPr>
        <w:t>28</w:t>
      </w:r>
      <w:r>
        <w:rPr>
          <w:rFonts w:hint="eastAsia"/>
        </w:rPr>
        <w:t>日日本常驻联合国代表给秘书长的信</w:t>
      </w:r>
    </w:p>
    <w:p w14:paraId="3FCC33F2" w14:textId="2421C92E" w:rsidR="00E12B14" w:rsidRDefault="00E12B14" w:rsidP="00E12B14">
      <w:pPr>
        <w:pStyle w:val="SingleTxt"/>
        <w:spacing w:before="240"/>
      </w:pPr>
      <w:r>
        <w:rPr>
          <w:rFonts w:hint="eastAsia"/>
        </w:rPr>
        <w:tab/>
      </w:r>
      <w:r>
        <w:rPr>
          <w:rFonts w:hint="eastAsia"/>
        </w:rPr>
        <w:t>谨随函提交日本代表团以本国名义编写的一份非正式文件，其中概述了</w:t>
      </w:r>
      <w:r>
        <w:rPr>
          <w:rFonts w:hint="eastAsia"/>
        </w:rPr>
        <w:t>2017</w:t>
      </w:r>
      <w:r>
        <w:rPr>
          <w:rFonts w:hint="eastAsia"/>
        </w:rPr>
        <w:t>年</w:t>
      </w:r>
      <w:r>
        <w:rPr>
          <w:rFonts w:hint="eastAsia"/>
        </w:rPr>
        <w:t>12</w:t>
      </w:r>
      <w:r>
        <w:rPr>
          <w:rFonts w:hint="eastAsia"/>
        </w:rPr>
        <w:t>月</w:t>
      </w:r>
      <w:r>
        <w:rPr>
          <w:rFonts w:hint="eastAsia"/>
        </w:rPr>
        <w:t>20</w:t>
      </w:r>
      <w:r>
        <w:rPr>
          <w:rFonts w:hint="eastAsia"/>
        </w:rPr>
        <w:t>日</w:t>
      </w:r>
      <w:bookmarkStart w:id="1" w:name="_GoBack"/>
      <w:bookmarkEnd w:id="1"/>
      <w:r>
        <w:rPr>
          <w:rFonts w:hint="eastAsia"/>
        </w:rPr>
        <w:t>安全理事会题为“维护国际和平与安全：应对当前国际和平与安全面临的复杂挑战”的公开辩论上与会者所表达的观点</w:t>
      </w:r>
      <w:r>
        <w:rPr>
          <w:rFonts w:hint="eastAsia"/>
        </w:rPr>
        <w:t>(</w:t>
      </w:r>
      <w:r>
        <w:rPr>
          <w:rFonts w:hint="eastAsia"/>
        </w:rPr>
        <w:t>见附件</w:t>
      </w:r>
      <w:r>
        <w:rPr>
          <w:rFonts w:hint="eastAsia"/>
        </w:rPr>
        <w:t>)</w:t>
      </w:r>
      <w:r>
        <w:rPr>
          <w:rFonts w:hint="eastAsia"/>
        </w:rPr>
        <w:t>。</w:t>
      </w:r>
    </w:p>
    <w:p w14:paraId="17F194F2" w14:textId="1B80307F" w:rsidR="00E12B14" w:rsidRDefault="00E12B14" w:rsidP="00E12B14">
      <w:pPr>
        <w:pStyle w:val="SingleTxt"/>
      </w:pPr>
      <w:r>
        <w:tab/>
      </w:r>
      <w:r>
        <w:rPr>
          <w:rFonts w:hint="eastAsia"/>
        </w:rPr>
        <w:t>感谢你对此次公开辩论的参与和贡献。日本代表团希望这份摘要将为继续讨论安理会维护国际和平与安全的作用提供参考。</w:t>
      </w:r>
    </w:p>
    <w:p w14:paraId="57353763" w14:textId="2C815C46" w:rsidR="00E12B14" w:rsidRDefault="00E12B14" w:rsidP="00E12B14">
      <w:pPr>
        <w:pStyle w:val="SingleTxt"/>
      </w:pPr>
      <w:r>
        <w:rPr>
          <w:rFonts w:hint="eastAsia"/>
        </w:rPr>
        <w:tab/>
      </w:r>
      <w:r>
        <w:rPr>
          <w:rFonts w:hint="eastAsia"/>
        </w:rPr>
        <w:t>请将本函及其附件作为安全理事会文件分发为荷。</w:t>
      </w:r>
    </w:p>
    <w:p w14:paraId="45685D81" w14:textId="77777777" w:rsidR="00E12B14" w:rsidRDefault="00E12B14" w:rsidP="00E12B14">
      <w:pPr>
        <w:pStyle w:val="SingleTxt"/>
      </w:pPr>
    </w:p>
    <w:p w14:paraId="4CF4126C" w14:textId="42EAD133" w:rsidR="00E12B14" w:rsidRDefault="00E12B14" w:rsidP="00E12B14">
      <w:pPr>
        <w:pStyle w:val="SingleTxt"/>
        <w:ind w:left="6304"/>
      </w:pPr>
      <w:r>
        <w:rPr>
          <w:rFonts w:hint="eastAsia"/>
        </w:rPr>
        <w:t>日本</w:t>
      </w:r>
    </w:p>
    <w:p w14:paraId="4A738E94" w14:textId="77777777" w:rsidR="00E12B14" w:rsidRDefault="00E12B14" w:rsidP="00E12B14">
      <w:pPr>
        <w:pStyle w:val="SingleTxt"/>
        <w:ind w:left="6304"/>
      </w:pPr>
      <w:r>
        <w:rPr>
          <w:rFonts w:hint="eastAsia"/>
        </w:rPr>
        <w:t>常驻联合国代表</w:t>
      </w:r>
    </w:p>
    <w:p w14:paraId="4810CB3D" w14:textId="77777777" w:rsidR="00E12B14" w:rsidRDefault="00E12B14" w:rsidP="00E12B14">
      <w:pPr>
        <w:pStyle w:val="SingleTxt"/>
        <w:ind w:left="6304"/>
      </w:pPr>
      <w:r>
        <w:rPr>
          <w:rFonts w:hint="eastAsia"/>
        </w:rPr>
        <w:t>特命全权大使</w:t>
      </w:r>
    </w:p>
    <w:p w14:paraId="2648151D" w14:textId="77777777" w:rsidR="00E12B14" w:rsidRDefault="00E12B14" w:rsidP="00E12B14">
      <w:pPr>
        <w:pStyle w:val="SingleTxt"/>
        <w:ind w:left="6304"/>
      </w:pPr>
      <w:r w:rsidRPr="00E12B14">
        <w:rPr>
          <w:rFonts w:ascii="黑体" w:eastAsia="黑体" w:hAnsi="黑体" w:hint="eastAsia"/>
        </w:rPr>
        <w:t>别所浩郎</w:t>
      </w:r>
      <w:r>
        <w:rPr>
          <w:rFonts w:hint="eastAsia"/>
        </w:rPr>
        <w:t>(</w:t>
      </w:r>
      <w:r w:rsidRPr="00E12B14">
        <w:rPr>
          <w:rFonts w:eastAsia="楷体" w:hint="eastAsia"/>
        </w:rPr>
        <w:t>签名</w:t>
      </w:r>
      <w:r>
        <w:rPr>
          <w:rFonts w:hint="eastAsia"/>
        </w:rPr>
        <w:t>)</w:t>
      </w:r>
    </w:p>
    <w:p w14:paraId="7C4F6348" w14:textId="1DFF0451" w:rsidR="00E12B14" w:rsidRDefault="00E12B14">
      <w:pPr>
        <w:spacing w:line="240" w:lineRule="auto"/>
        <w:jc w:val="left"/>
      </w:pPr>
      <w:r>
        <w:br w:type="page"/>
      </w:r>
    </w:p>
    <w:p w14:paraId="6B3F6551" w14:textId="636DFE6B" w:rsidR="00E12B14" w:rsidRPr="00E12B14" w:rsidRDefault="00E12B14" w:rsidP="00E12B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rPr>
          <w:rFonts w:ascii="Times New Roman"/>
        </w:rPr>
      </w:pPr>
      <w:r>
        <w:lastRenderedPageBreak/>
        <w:tab/>
      </w:r>
      <w:r>
        <w:tab/>
      </w:r>
      <w:r w:rsidRPr="00E12B14">
        <w:rPr>
          <w:rFonts w:ascii="Times New Roman" w:hint="eastAsia"/>
        </w:rPr>
        <w:t>2017</w:t>
      </w:r>
      <w:r w:rsidRPr="00E12B14">
        <w:rPr>
          <w:rFonts w:ascii="Times New Roman" w:hint="eastAsia"/>
        </w:rPr>
        <w:t>年</w:t>
      </w:r>
      <w:r w:rsidRPr="00E12B14">
        <w:rPr>
          <w:rFonts w:ascii="Times New Roman" w:hint="eastAsia"/>
        </w:rPr>
        <w:t>12</w:t>
      </w:r>
      <w:r w:rsidRPr="00E12B14">
        <w:rPr>
          <w:rFonts w:ascii="Times New Roman" w:hint="eastAsia"/>
        </w:rPr>
        <w:t>月</w:t>
      </w:r>
      <w:r w:rsidRPr="00E12B14">
        <w:rPr>
          <w:rFonts w:ascii="Times New Roman" w:hint="eastAsia"/>
        </w:rPr>
        <w:t>28</w:t>
      </w:r>
      <w:r w:rsidRPr="00E12B14">
        <w:rPr>
          <w:rFonts w:ascii="Times New Roman" w:hint="eastAsia"/>
        </w:rPr>
        <w:t>日日本常驻联合国代表给秘书长的信的附件</w:t>
      </w:r>
    </w:p>
    <w:p w14:paraId="00F97F74" w14:textId="432E55BD" w:rsidR="00E12B14" w:rsidRDefault="00E12B14" w:rsidP="00E12B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1267" w:right="1260" w:hanging="1267"/>
        <w:jc w:val="left"/>
      </w:pPr>
      <w:r w:rsidRPr="00E12B14">
        <w:rPr>
          <w:rFonts w:ascii="Times New Roman"/>
        </w:rPr>
        <w:tab/>
      </w:r>
      <w:r w:rsidRPr="00E12B14">
        <w:rPr>
          <w:rFonts w:ascii="Times New Roman"/>
        </w:rPr>
        <w:tab/>
      </w:r>
      <w:r w:rsidRPr="00E12B14">
        <w:rPr>
          <w:rFonts w:ascii="Times New Roman" w:hint="eastAsia"/>
        </w:rPr>
        <w:t>2017</w:t>
      </w:r>
      <w:r w:rsidRPr="00E12B14">
        <w:rPr>
          <w:rFonts w:ascii="Times New Roman" w:hint="eastAsia"/>
        </w:rPr>
        <w:t>年</w:t>
      </w:r>
      <w:r w:rsidRPr="00E12B14">
        <w:rPr>
          <w:rFonts w:ascii="Times New Roman" w:hint="eastAsia"/>
        </w:rPr>
        <w:t>12</w:t>
      </w:r>
      <w:r w:rsidRPr="00E12B14">
        <w:rPr>
          <w:rFonts w:ascii="Times New Roman" w:hint="eastAsia"/>
        </w:rPr>
        <w:t>月</w:t>
      </w:r>
      <w:r w:rsidRPr="00E12B14">
        <w:rPr>
          <w:rFonts w:ascii="Times New Roman" w:hint="eastAsia"/>
        </w:rPr>
        <w:t>20</w:t>
      </w:r>
      <w:r w:rsidRPr="00E12B14">
        <w:rPr>
          <w:rFonts w:ascii="Times New Roman" w:hint="eastAsia"/>
        </w:rPr>
        <w:t>日安全</w:t>
      </w:r>
      <w:r>
        <w:rPr>
          <w:rFonts w:hint="eastAsia"/>
        </w:rPr>
        <w:t>理事会题为“维护国际和平与安全：应对当前国际和平与安全面临的复杂挑战”的公开辩论的主席摘要</w:t>
      </w:r>
    </w:p>
    <w:p w14:paraId="7E9B2B93" w14:textId="34A548B5" w:rsidR="00E12B14" w:rsidRDefault="00E12B14" w:rsidP="00E12B1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1267" w:right="1260" w:hanging="1267"/>
        <w:jc w:val="left"/>
      </w:pPr>
      <w:r>
        <w:tab/>
      </w:r>
      <w:r>
        <w:tab/>
      </w:r>
      <w:r>
        <w:rPr>
          <w:rFonts w:hint="eastAsia"/>
        </w:rPr>
        <w:t>概况</w:t>
      </w:r>
    </w:p>
    <w:p w14:paraId="21E3AD94" w14:textId="5E7D3333" w:rsidR="00E12B14" w:rsidRDefault="00E12B14" w:rsidP="005342D3">
      <w:pPr>
        <w:pStyle w:val="SingleTxt"/>
        <w:spacing w:before="120"/>
      </w:pPr>
      <w:r>
        <w:tab/>
      </w:r>
      <w:r>
        <w:rPr>
          <w:rFonts w:hint="eastAsia"/>
        </w:rPr>
        <w:t>2017</w:t>
      </w:r>
      <w:r>
        <w:rPr>
          <w:rFonts w:hint="eastAsia"/>
        </w:rPr>
        <w:t>年</w:t>
      </w:r>
      <w:r>
        <w:rPr>
          <w:rFonts w:hint="eastAsia"/>
        </w:rPr>
        <w:t>12</w:t>
      </w:r>
      <w:r>
        <w:rPr>
          <w:rFonts w:hint="eastAsia"/>
        </w:rPr>
        <w:t>月</w:t>
      </w:r>
      <w:r>
        <w:rPr>
          <w:rFonts w:hint="eastAsia"/>
        </w:rPr>
        <w:t>20</w:t>
      </w:r>
      <w:r>
        <w:rPr>
          <w:rFonts w:hint="eastAsia"/>
        </w:rPr>
        <w:t>日，安全理事会轮值主席国日本召开题为“维护国际和平与安全：应对国际和平与安全当前面临的复杂挑战”的安理会公开辩论。</w:t>
      </w:r>
    </w:p>
    <w:p w14:paraId="3686B97E" w14:textId="3D01452B" w:rsidR="00E12B14" w:rsidRDefault="00E12B14" w:rsidP="00E12B14">
      <w:pPr>
        <w:pStyle w:val="SingleTxt"/>
      </w:pPr>
      <w:r>
        <w:tab/>
      </w:r>
      <w:r>
        <w:rPr>
          <w:rFonts w:hint="eastAsia"/>
        </w:rPr>
        <w:t>近年来，安全理事会越来越多地讨论需要以整体、全面的手段应对导致冲突的根源和加剧冲突的因素，安理会多次专题辩论均谈及这一点。在讨论具体国家和区域时，安全理事会还重点指出了因多种复杂难题导致恶化的各项局势。此次公开辩论以过去的讨论为基础，为会员国提供机会讨论安理会如何以整体、全面的手段应对当前国际和平与安全所面临的威胁和挑战。</w:t>
      </w:r>
    </w:p>
    <w:p w14:paraId="6986EF7C" w14:textId="6AA53203" w:rsidR="00E12B14" w:rsidRDefault="00E12B14" w:rsidP="00E12B14">
      <w:pPr>
        <w:pStyle w:val="SingleTxt"/>
      </w:pPr>
      <w:r>
        <w:tab/>
      </w:r>
      <w:r>
        <w:rPr>
          <w:rFonts w:hint="eastAsia"/>
        </w:rPr>
        <w:t>辩论开始时，秘书长以通报人的身份分享了自己的愿景，展望联合国特别是安理会如何能够有效地应对当前国际和平与安全所面临的挑战。</w:t>
      </w:r>
      <w:r>
        <w:rPr>
          <w:rFonts w:hint="eastAsia"/>
        </w:rPr>
        <w:t>55</w:t>
      </w:r>
      <w:r>
        <w:rPr>
          <w:rFonts w:hint="eastAsia"/>
        </w:rPr>
        <w:t>个会员国和欧洲联盟参与了此次公开辩论，分享了在这一问题上的观点。几乎所有各方均申明，必须在此次公开辩论所表达观点的基础上解决这些挑战并继续进行讨论。</w:t>
      </w:r>
    </w:p>
    <w:p w14:paraId="789E6AA5" w14:textId="4503516A" w:rsidR="00E12B14" w:rsidRDefault="00E12B14" w:rsidP="00E12B14">
      <w:pPr>
        <w:pStyle w:val="SingleTxt"/>
      </w:pPr>
      <w:r>
        <w:tab/>
      </w:r>
      <w:r>
        <w:rPr>
          <w:rFonts w:hint="eastAsia"/>
        </w:rPr>
        <w:t>本文件由日本代表团编写，是公开辩论期间与会者所表达观点的非正式摘要，不构成也不替代正式记录。日本代表团希望这份摘要将为继续讨论安理会维护国际和平与安全的作用提供参考。此次公开辩论的完整记录可查询安全理事会网站</w:t>
      </w:r>
      <w:r>
        <w:rPr>
          <w:rFonts w:hint="eastAsia"/>
        </w:rPr>
        <w:t>(</w:t>
      </w:r>
      <w:r>
        <w:rPr>
          <w:rFonts w:hint="eastAsia"/>
        </w:rPr>
        <w:t>见</w:t>
      </w:r>
      <w:hyperlink r:id="rId16" w:history="1">
        <w:r w:rsidRPr="00071E1B">
          <w:rPr>
            <w:rStyle w:val="ad"/>
            <w:rFonts w:hint="eastAsia"/>
          </w:rPr>
          <w:t>S/PV.8144</w:t>
        </w:r>
      </w:hyperlink>
      <w:r>
        <w:rPr>
          <w:rFonts w:hint="eastAsia"/>
        </w:rPr>
        <w:t>)</w:t>
      </w:r>
      <w:r>
        <w:rPr>
          <w:rFonts w:hint="eastAsia"/>
        </w:rPr>
        <w:t>。</w:t>
      </w:r>
    </w:p>
    <w:p w14:paraId="706E2CC8" w14:textId="7B8F5F66" w:rsidR="00E12B14" w:rsidRDefault="00E12B14" w:rsidP="00E12B1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tab/>
      </w:r>
      <w:r>
        <w:rPr>
          <w:rFonts w:hint="eastAsia"/>
        </w:rPr>
        <w:t>秘书长的通报</w:t>
      </w:r>
    </w:p>
    <w:p w14:paraId="4DB8E3C6" w14:textId="58073851" w:rsidR="00E12B14" w:rsidRDefault="00E12B14" w:rsidP="00E12B14">
      <w:pPr>
        <w:pStyle w:val="SingleTxt"/>
      </w:pPr>
      <w:r>
        <w:tab/>
      </w:r>
      <w:r>
        <w:rPr>
          <w:rFonts w:hint="eastAsia"/>
        </w:rPr>
        <w:t>秘书长向安理会发言，指出国际和平与安全所面临的威胁不仅在发生量变，还在发生质变。核武器的威胁又一次成为中心，紧张程度已经超过冷战期间。气候变化导致威胁加剧，缺水日益引发关切，不平等和排斥滋长失望和边缘化现象，网络安全危险也在升级。冲突变得更棘手、更持久、更复杂，日益区域化、国际化、互相关联。</w:t>
      </w:r>
    </w:p>
    <w:p w14:paraId="49070B28" w14:textId="0302142E" w:rsidR="00E12B14" w:rsidRDefault="00E12B14" w:rsidP="00E12B14">
      <w:pPr>
        <w:pStyle w:val="SingleTxt"/>
      </w:pPr>
      <w:r>
        <w:tab/>
      </w:r>
      <w:r>
        <w:rPr>
          <w:rFonts w:hint="eastAsia"/>
        </w:rPr>
        <w:t>他指出，冲突性质的变化意味着应当重新思考对策。联合国的努力必须连贯、协调、结合具体背景，贯穿不同支柱和和平进程的不同阶段，以便采取统筹行动。他提出三项相互关联的改革举措，旨在重新定位联合国发展系统，简化内部管理，加强秘书处的和平与安全架构，以实现上述目标。他还提到了他旨在与区域合作伙伴加强联系所作的努力。</w:t>
      </w:r>
    </w:p>
    <w:p w14:paraId="2E43CA69" w14:textId="3FAF3B5E" w:rsidR="00E12B14" w:rsidRDefault="00E12B14" w:rsidP="00E12B14">
      <w:pPr>
        <w:pStyle w:val="SingleTxt"/>
      </w:pPr>
      <w:r>
        <w:tab/>
      </w:r>
      <w:r>
        <w:rPr>
          <w:rFonts w:hint="eastAsia"/>
        </w:rPr>
        <w:t>他表示，预防工作可避免人类遭受苦难，甚至可以节省资金，因此联合国各项工作必须以预防为核心。他强调称，预防工作是一项明智的投资，可以取得显而易见的丰硕成果，而发展是预防的最佳方式之一，尊重一切人权则是预防工作不可或缺的一部分。他表示性别平等与复原力密切相关，强调称不管是预防冲突还是促成和维持和平，妇女的参与都是成功的关键所在。</w:t>
      </w:r>
    </w:p>
    <w:p w14:paraId="79B8DF8E" w14:textId="35D60C60" w:rsidR="00E12B14" w:rsidRDefault="00E12B14" w:rsidP="00E12B14">
      <w:pPr>
        <w:pStyle w:val="SingleTxt"/>
      </w:pPr>
      <w:r>
        <w:tab/>
      </w:r>
      <w:r>
        <w:rPr>
          <w:rFonts w:hint="eastAsia"/>
        </w:rPr>
        <w:t>他还强调，“人的安全”概念以对不安全形势的跨领域理解为基础，将个人置于分析的中心，因此对预防工作而言是有用的参考框架。他欢迎安理会努力探索监测和解决冲突风险的新方法，并着重指出安理会必须扩大手头的工具选择，增加预防资源，更加系统地避免冲突，维持和平。</w:t>
      </w:r>
    </w:p>
    <w:p w14:paraId="44653A61" w14:textId="64B6E473" w:rsidR="00E12B14" w:rsidRDefault="00E12B14" w:rsidP="00E12B14">
      <w:pPr>
        <w:pStyle w:val="SingleTxt"/>
      </w:pPr>
      <w:r>
        <w:tab/>
      </w:r>
      <w:r>
        <w:rPr>
          <w:rFonts w:hint="eastAsia"/>
        </w:rPr>
        <w:t>他强调安全理事会需要团结。如果不团结，冲突各方可能会采取更为僵化和不妥协的立场，而冲突因素可能将局势推向无法挽回的地步。他强调称：“但如果团结一致，我们可以促进所有人的安全和福祉。”</w:t>
      </w:r>
    </w:p>
    <w:p w14:paraId="7A7D7560" w14:textId="6599A522" w:rsidR="00E12B14" w:rsidRDefault="008300B5" w:rsidP="008300B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sidR="00E12B14">
        <w:tab/>
      </w:r>
      <w:r w:rsidR="00E12B14">
        <w:rPr>
          <w:rFonts w:hint="eastAsia"/>
        </w:rPr>
        <w:t>安全理事会如何能够更好地应对当前国际和平与安全面临的复杂挑战</w:t>
      </w:r>
    </w:p>
    <w:p w14:paraId="3A0CD16C" w14:textId="545BEC15" w:rsidR="00E12B14" w:rsidRDefault="00E12B14" w:rsidP="00E12B14">
      <w:pPr>
        <w:pStyle w:val="SingleTxt"/>
      </w:pPr>
      <w:r>
        <w:tab/>
      </w:r>
      <w:r>
        <w:rPr>
          <w:rFonts w:hint="eastAsia"/>
        </w:rPr>
        <w:t>虽然与会者肯定安全理事会对维护国际和平与安全负有主要责任，但对于安理会如何能够更好地应对当前国际和平与安全面临的复杂挑战，各方众说纷纭，立场不一，现概述如下。</w:t>
      </w:r>
    </w:p>
    <w:p w14:paraId="18CAE54B" w14:textId="7F9D7C89" w:rsidR="00E12B14" w:rsidRPr="008300B5" w:rsidRDefault="00E12B14" w:rsidP="008300B5">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楷体" w:eastAsia="楷体"/>
        </w:rPr>
      </w:pPr>
      <w:r>
        <w:tab/>
      </w:r>
      <w:r>
        <w:tab/>
      </w:r>
      <w:r w:rsidRPr="008300B5">
        <w:rPr>
          <w:rFonts w:ascii="楷体" w:eastAsia="楷体" w:hint="eastAsia"/>
        </w:rPr>
        <w:t>应对当前国际和平与安全面临的复杂挑战</w:t>
      </w:r>
    </w:p>
    <w:p w14:paraId="3ACB258B" w14:textId="0C04B6F3" w:rsidR="00E12B14" w:rsidRDefault="00E12B14" w:rsidP="00E12B14">
      <w:pPr>
        <w:pStyle w:val="SingleTxt"/>
      </w:pPr>
      <w:r>
        <w:tab/>
      </w:r>
      <w:r>
        <w:rPr>
          <w:rFonts w:hint="eastAsia"/>
        </w:rPr>
        <w:t>与会者承认当前正在出现复杂的挑战，其中很多是不分国界的，例如国家间冲突、族群冲突、宗教冲突、大规模毁灭性武器以及小武器和轻武器扩散、恐怖主义和暴力极端主义扩张、侵犯人权、气候变化、流行病、毒品和人口贩运等跨国有组织犯罪、不平等加剧、贫穷和不发达。许多与会者强调称，国际和平与安全面临的挑战性质更为复杂、联系更为密切、愈发相辅相成，其与日俱增的影响力是无法忽略的。一些与会者深入讨论了和平与安全面临的具体挑战，如气候变化、缺水和网络威胁。</w:t>
      </w:r>
    </w:p>
    <w:p w14:paraId="1E6C2149" w14:textId="64588D2E" w:rsidR="00E12B14" w:rsidRPr="008300B5" w:rsidRDefault="00E12B14" w:rsidP="00E12B1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楷体" w:eastAsia="楷体"/>
        </w:rPr>
      </w:pPr>
      <w:r>
        <w:tab/>
      </w:r>
      <w:r>
        <w:tab/>
      </w:r>
      <w:r w:rsidRPr="008300B5">
        <w:rPr>
          <w:rFonts w:ascii="楷体" w:eastAsia="楷体" w:hint="eastAsia"/>
        </w:rPr>
        <w:t>安全理事会的对策</w:t>
      </w:r>
    </w:p>
    <w:p w14:paraId="3545B48D" w14:textId="426BCA77" w:rsidR="00E12B14" w:rsidRDefault="00E12B14" w:rsidP="00E12B14">
      <w:pPr>
        <w:pStyle w:val="SingleTxt"/>
      </w:pPr>
      <w:r>
        <w:tab/>
      </w:r>
      <w:r>
        <w:rPr>
          <w:rFonts w:hint="eastAsia"/>
        </w:rPr>
        <w:t>与会者强调，面对上述挑战，安全理事会应采取更为全面统筹的对策，积极接纳“和平延续进程”的理念，认识到和平与安全、发展、人权和人道主义要素之间的相互联系。一些与会者提到和平与安全、发展和人道主义的联系，另一些与会者则仅仅提到安全与发展的联系，或是安全、发展、人权和人道主义领域之间的联系。在这方面，众多与会者强调必须优先重视预防和维持和平。一些与会者强调了《</w:t>
      </w:r>
      <w:r>
        <w:rPr>
          <w:rFonts w:hint="eastAsia"/>
        </w:rPr>
        <w:t>2030</w:t>
      </w:r>
      <w:r>
        <w:rPr>
          <w:rFonts w:hint="eastAsia"/>
        </w:rPr>
        <w:t>年可持续发展议程》作为预防工具的重要性。其他与会者称，在应对当前国际和平与安全所面临的复杂挑战时，人的安全办法十分重要。许多与会者还强调了人权法和国际人道主义法的重要性。</w:t>
      </w:r>
    </w:p>
    <w:p w14:paraId="4E2C668E" w14:textId="0A95BBD8" w:rsidR="00E12B14" w:rsidRDefault="00E12B14" w:rsidP="00E12B14">
      <w:pPr>
        <w:pStyle w:val="SingleTxt"/>
      </w:pPr>
      <w:r>
        <w:tab/>
      </w:r>
      <w:r>
        <w:rPr>
          <w:rFonts w:hint="eastAsia"/>
        </w:rPr>
        <w:t>许多与会者强调，安理会应迎头直面和平与安全新面临的挑战，扩大议程，将气候变化、发展和人权等挑战纳入其中。但一些与会者强调，联合国各机构应尊重其他机构的任务，强调综合纳入所有因素不应是安理会的任务。</w:t>
      </w:r>
    </w:p>
    <w:p w14:paraId="18672D8E" w14:textId="670823B9" w:rsidR="00E12B14" w:rsidRDefault="00E12B14" w:rsidP="00E12B14">
      <w:pPr>
        <w:pStyle w:val="SingleTxt"/>
      </w:pPr>
      <w:r>
        <w:tab/>
      </w:r>
      <w:r>
        <w:rPr>
          <w:rFonts w:hint="eastAsia"/>
        </w:rPr>
        <w:t>一些与会者欢迎文件和其他程序问题非正式工作组的工作和绿皮书的出版，另一些与会者强调必须仔细聆听非安理会理事国的声音。</w:t>
      </w:r>
    </w:p>
    <w:p w14:paraId="494B5D81" w14:textId="21331DB3" w:rsidR="00E12B14" w:rsidRPr="008300B5" w:rsidRDefault="00E12B14" w:rsidP="00E12B1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楷体" w:eastAsia="楷体"/>
        </w:rPr>
      </w:pPr>
      <w:r>
        <w:tab/>
      </w:r>
      <w:r>
        <w:tab/>
      </w:r>
      <w:r w:rsidRPr="008300B5">
        <w:rPr>
          <w:rFonts w:ascii="楷体" w:eastAsia="楷体" w:hint="eastAsia"/>
        </w:rPr>
        <w:t>安全理事会与其他行为体的合作</w:t>
      </w:r>
    </w:p>
    <w:p w14:paraId="6B4EEB30" w14:textId="77777777" w:rsidR="00E12B14" w:rsidRDefault="00E12B14" w:rsidP="00E12B14">
      <w:pPr>
        <w:pStyle w:val="SingleTxt"/>
      </w:pPr>
      <w:r>
        <w:rPr>
          <w:rFonts w:hint="eastAsia"/>
        </w:rPr>
        <w:tab/>
      </w:r>
      <w:r>
        <w:rPr>
          <w:rFonts w:hint="eastAsia"/>
        </w:rPr>
        <w:t>许多与会者强调，安理会必须加强与联合国内外其他组织的合作与协调，包括区域和次区域组织。一些与会者强调安理会必须与建设和平委员会有效合作，而其他与会者也提及必须与国际刑事法院合作，以结束严重国际罪行不受惩罚的局面。还提到需要与国际发展和金融机构协作。</w:t>
      </w:r>
    </w:p>
    <w:p w14:paraId="4DA17BA9" w14:textId="12054D24" w:rsidR="00E12B14" w:rsidRDefault="00E12B14" w:rsidP="00E12B14">
      <w:pPr>
        <w:pStyle w:val="SingleTxt"/>
      </w:pPr>
      <w:r>
        <w:tab/>
      </w:r>
      <w:r>
        <w:rPr>
          <w:rFonts w:hint="eastAsia"/>
        </w:rPr>
        <w:t>还有人请求向安理会提交更多分析报告，介绍各类威胁，并在和平、安全、发展和人权之间互相联系以及和平特派团任务的基础上介绍当地局势。</w:t>
      </w:r>
    </w:p>
    <w:p w14:paraId="4711D989" w14:textId="77777777" w:rsidR="00E12B14" w:rsidRDefault="00E12B14" w:rsidP="00E12B14">
      <w:pPr>
        <w:pStyle w:val="SingleTxt"/>
      </w:pPr>
      <w:r>
        <w:rPr>
          <w:rFonts w:hint="eastAsia"/>
        </w:rPr>
        <w:tab/>
      </w:r>
      <w:r w:rsidRPr="00771881">
        <w:rPr>
          <w:rFonts w:hint="eastAsia"/>
          <w:spacing w:val="-2"/>
        </w:rPr>
        <w:t>若干与会者还指出，必须在建设和平和可持续发展方面接触更广泛的行为体，</w:t>
      </w:r>
      <w:r>
        <w:rPr>
          <w:rFonts w:hint="eastAsia"/>
        </w:rPr>
        <w:t>如私营部门、民间社会和非政府组织。</w:t>
      </w:r>
    </w:p>
    <w:p w14:paraId="12D34021" w14:textId="1C21BA82" w:rsidR="00E12B14" w:rsidRPr="008300B5" w:rsidRDefault="00E12B14" w:rsidP="00E12B1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楷体" w:eastAsia="楷体"/>
        </w:rPr>
      </w:pPr>
      <w:r>
        <w:tab/>
      </w:r>
      <w:r>
        <w:tab/>
      </w:r>
      <w:r w:rsidRPr="008300B5">
        <w:rPr>
          <w:rFonts w:ascii="楷体" w:eastAsia="楷体" w:hint="eastAsia"/>
        </w:rPr>
        <w:t>利用现有工具和纳入性别平等观点的重要性</w:t>
      </w:r>
    </w:p>
    <w:p w14:paraId="4D4FDFEB" w14:textId="77777777" w:rsidR="00E12B14" w:rsidRDefault="00E12B14" w:rsidP="00E12B14">
      <w:pPr>
        <w:pStyle w:val="SingleTxt"/>
      </w:pPr>
      <w:r>
        <w:rPr>
          <w:rFonts w:hint="eastAsia"/>
        </w:rPr>
        <w:tab/>
      </w:r>
      <w:r w:rsidRPr="00614574">
        <w:rPr>
          <w:rFonts w:hint="eastAsia"/>
          <w:spacing w:val="-2"/>
        </w:rPr>
        <w:t>多名与会者强调称，安全理事会拥有更好地主导国际和平与安全工作的工具，</w:t>
      </w:r>
      <w:r>
        <w:rPr>
          <w:rFonts w:hint="eastAsia"/>
        </w:rPr>
        <w:t>包括维和行动、安理会附属机构和制裁委员会专家小组，并强调需要根据当地实际情况制订维和行动任务，以及改善与建设和平委员会的合作。一些与会者还强调，必须将性别平等观点纳入长期战略。</w:t>
      </w:r>
    </w:p>
    <w:p w14:paraId="0A012B23" w14:textId="2D5B919E" w:rsidR="00E12B14" w:rsidRPr="008300B5" w:rsidRDefault="00E12B14" w:rsidP="00E12B1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楷体" w:eastAsia="楷体"/>
        </w:rPr>
      </w:pPr>
      <w:r>
        <w:tab/>
      </w:r>
      <w:r>
        <w:tab/>
      </w:r>
      <w:r w:rsidRPr="008300B5">
        <w:rPr>
          <w:rFonts w:ascii="楷体" w:eastAsia="楷体" w:hint="eastAsia"/>
        </w:rPr>
        <w:t>秘书长改革秘书处，以巩固联合国和平与安全架构</w:t>
      </w:r>
    </w:p>
    <w:p w14:paraId="51903523" w14:textId="6E4FC8A8" w:rsidR="00B31E9D" w:rsidRDefault="00E12B14" w:rsidP="00E12B14">
      <w:pPr>
        <w:pStyle w:val="SingleTxt"/>
      </w:pPr>
      <w:r>
        <w:rPr>
          <w:rFonts w:hint="eastAsia"/>
        </w:rPr>
        <w:tab/>
      </w:r>
      <w:r>
        <w:rPr>
          <w:rFonts w:hint="eastAsia"/>
        </w:rPr>
        <w:t>许多与会者支持秘书长努力改革和平与安全架构，使联合国更为透明、有效、问责、灵活、注重外地工作。在这方面，一些与会者指出，改革安全理事会也是有必要的。</w:t>
      </w:r>
    </w:p>
    <w:p w14:paraId="05D1CF65" w14:textId="257CD373" w:rsidR="00E12B14" w:rsidRPr="00E12B14" w:rsidRDefault="00E12B14" w:rsidP="00E12B14">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40C89A86" wp14:editId="78A2474A">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AE32F8"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E12B14" w:rsidRPr="00E12B14" w:rsidSect="002615A0">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02T15:46:00Z" w:initials="Start">
    <w:p w14:paraId="06F7765B" w14:textId="77777777" w:rsidR="00B95CF2" w:rsidRDefault="00B95CF2">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NO&gt;&gt;N1747447C&lt;&lt;ODS JOB NO&gt;&gt;</w:t>
      </w:r>
    </w:p>
    <w:p w14:paraId="5E8444A4" w14:textId="77777777" w:rsidR="00B95CF2" w:rsidRDefault="00B95CF2">
      <w:pPr>
        <w:pStyle w:val="a7"/>
      </w:pPr>
      <w:r>
        <w:t>&lt;&lt;ODS DOC SYMBOL1&gt;&gt;S/2017/1127&lt;&lt;ODS DOC SYMBOL1&gt;&gt;</w:t>
      </w:r>
    </w:p>
    <w:p w14:paraId="134A41A4" w14:textId="77777777" w:rsidR="00B95CF2" w:rsidRDefault="00B95CF2">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4A41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5D1E6" w14:textId="77777777" w:rsidR="00D33099" w:rsidRDefault="00D33099">
      <w:r>
        <w:separator/>
      </w:r>
    </w:p>
  </w:endnote>
  <w:endnote w:type="continuationSeparator" w:id="0">
    <w:p w14:paraId="285ABC87" w14:textId="77777777" w:rsidR="00D33099" w:rsidRDefault="00D3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95CF2" w14:paraId="0758485A" w14:textId="77777777" w:rsidTr="00B95CF2">
      <w:tc>
        <w:tcPr>
          <w:tcW w:w="5028" w:type="dxa"/>
          <w:shd w:val="clear" w:color="auto" w:fill="auto"/>
        </w:tcPr>
        <w:p w14:paraId="5BD1E09D" w14:textId="47F7BC32" w:rsidR="00B95CF2" w:rsidRPr="00B95CF2" w:rsidRDefault="00B95CF2" w:rsidP="00B95CF2">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26D2">
            <w:rPr>
              <w:b w:val="0"/>
              <w:w w:val="103"/>
              <w:sz w:val="14"/>
            </w:rPr>
            <w:t>17-23549 (C)</w:t>
          </w:r>
          <w:r>
            <w:rPr>
              <w:b w:val="0"/>
              <w:w w:val="103"/>
              <w:sz w:val="14"/>
            </w:rPr>
            <w:fldChar w:fldCharType="end"/>
          </w:r>
        </w:p>
      </w:tc>
      <w:tc>
        <w:tcPr>
          <w:tcW w:w="5028" w:type="dxa"/>
          <w:shd w:val="clear" w:color="auto" w:fill="auto"/>
        </w:tcPr>
        <w:p w14:paraId="1DA2BDCE" w14:textId="2AD9E158" w:rsidR="00B95CF2" w:rsidRPr="00B95CF2" w:rsidRDefault="00B95CF2" w:rsidP="00B95CF2">
          <w:pPr>
            <w:pStyle w:val="ac"/>
            <w:jc w:val="left"/>
            <w:rPr>
              <w:w w:val="103"/>
            </w:rPr>
          </w:pPr>
          <w:r>
            <w:rPr>
              <w:w w:val="103"/>
            </w:rPr>
            <w:fldChar w:fldCharType="begin"/>
          </w:r>
          <w:r>
            <w:rPr>
              <w:w w:val="103"/>
            </w:rPr>
            <w:instrText xml:space="preserve"> PAGE  \* Arabic  \* MERGEFORMAT </w:instrText>
          </w:r>
          <w:r>
            <w:rPr>
              <w:w w:val="103"/>
            </w:rPr>
            <w:fldChar w:fldCharType="separate"/>
          </w:r>
          <w:r w:rsidR="009E1D06">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1D06">
            <w:rPr>
              <w:w w:val="103"/>
            </w:rPr>
            <w:t>4</w:t>
          </w:r>
          <w:r>
            <w:rPr>
              <w:w w:val="103"/>
            </w:rPr>
            <w:fldChar w:fldCharType="end"/>
          </w:r>
        </w:p>
      </w:tc>
    </w:tr>
  </w:tbl>
  <w:p w14:paraId="60DC673B" w14:textId="77777777" w:rsidR="00B95CF2" w:rsidRPr="00B95CF2" w:rsidRDefault="00B95CF2" w:rsidP="00B95CF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95CF2" w14:paraId="4B7B2ECA" w14:textId="77777777" w:rsidTr="00B95CF2">
      <w:tc>
        <w:tcPr>
          <w:tcW w:w="5028" w:type="dxa"/>
          <w:shd w:val="clear" w:color="auto" w:fill="auto"/>
        </w:tcPr>
        <w:p w14:paraId="4A0B6772" w14:textId="1FCDBCB4" w:rsidR="00B95CF2" w:rsidRPr="00B95CF2" w:rsidRDefault="00B95CF2" w:rsidP="00B95CF2">
          <w:pPr>
            <w:pStyle w:val="ac"/>
            <w:jc w:val="right"/>
          </w:pPr>
          <w:r>
            <w:fldChar w:fldCharType="begin"/>
          </w:r>
          <w:r>
            <w:instrText xml:space="preserve"> PAGE  \* Arabic  \* MERGEFORMAT </w:instrText>
          </w:r>
          <w:r>
            <w:fldChar w:fldCharType="separate"/>
          </w:r>
          <w:r w:rsidR="009E1D06">
            <w:t>3</w:t>
          </w:r>
          <w:r>
            <w:fldChar w:fldCharType="end"/>
          </w:r>
          <w:r>
            <w:t>/</w:t>
          </w:r>
          <w:fldSimple w:instr=" NUMPAGES  \* Arabic  \* MERGEFORMAT ">
            <w:r w:rsidR="009E1D06">
              <w:t>4</w:t>
            </w:r>
          </w:fldSimple>
        </w:p>
      </w:tc>
      <w:tc>
        <w:tcPr>
          <w:tcW w:w="5028" w:type="dxa"/>
          <w:shd w:val="clear" w:color="auto" w:fill="auto"/>
        </w:tcPr>
        <w:p w14:paraId="328C4D38" w14:textId="6008C2AE" w:rsidR="00B95CF2" w:rsidRPr="00B95CF2" w:rsidRDefault="00B95CF2" w:rsidP="00B95CF2">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26D2">
            <w:rPr>
              <w:b w:val="0"/>
              <w:w w:val="103"/>
              <w:sz w:val="14"/>
            </w:rPr>
            <w:t>17-23549 (C)</w:t>
          </w:r>
          <w:r>
            <w:rPr>
              <w:b w:val="0"/>
              <w:w w:val="103"/>
              <w:sz w:val="14"/>
            </w:rPr>
            <w:fldChar w:fldCharType="end"/>
          </w:r>
        </w:p>
      </w:tc>
    </w:tr>
  </w:tbl>
  <w:p w14:paraId="4FBEE63B" w14:textId="77777777" w:rsidR="00B95CF2" w:rsidRPr="00B95CF2" w:rsidRDefault="00B95CF2" w:rsidP="00B95CF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B95CF2" w14:paraId="61EF7D39" w14:textId="77777777" w:rsidTr="00B95CF2">
      <w:tc>
        <w:tcPr>
          <w:tcW w:w="3744" w:type="dxa"/>
        </w:tcPr>
        <w:p w14:paraId="1A949B22" w14:textId="5F1BA59F" w:rsidR="00B95CF2" w:rsidRDefault="00B95CF2" w:rsidP="00B95CF2">
          <w:pPr>
            <w:pStyle w:val="Release"/>
          </w:pPr>
          <w:r>
            <w:rPr>
              <w:noProof/>
            </w:rPr>
            <w:drawing>
              <wp:anchor distT="0" distB="0" distL="114300" distR="114300" simplePos="0" relativeHeight="251659776" behindDoc="0" locked="0" layoutInCell="1" allowOverlap="1" wp14:anchorId="75980ABB" wp14:editId="64E096C0">
                <wp:simplePos x="0" y="0"/>
                <wp:positionH relativeFrom="column">
                  <wp:posOffset>5526405</wp:posOffset>
                </wp:positionH>
                <wp:positionV relativeFrom="paragraph">
                  <wp:posOffset>-351155</wp:posOffset>
                </wp:positionV>
                <wp:extent cx="694690" cy="694690"/>
                <wp:effectExtent l="0" t="0" r="0" b="0"/>
                <wp:wrapNone/>
                <wp:docPr id="3" name="图片 3" descr="https://undocs.org/m2/QRCode2.ashx?DS=S/2017/1127&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2017/1127&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C626D2">
              <w:t>17-23549 (C)</w:t>
            </w:r>
          </w:fldSimple>
          <w:r>
            <w:t xml:space="preserve">    020118    0</w:t>
          </w:r>
          <w:r w:rsidR="002615A0">
            <w:t>3</w:t>
          </w:r>
          <w:r>
            <w:t>0118</w:t>
          </w:r>
        </w:p>
        <w:p w14:paraId="5210247E" w14:textId="77777777" w:rsidR="00B95CF2" w:rsidRPr="00B95CF2" w:rsidRDefault="00B95CF2" w:rsidP="00B95CF2">
          <w:pPr>
            <w:spacing w:before="80" w:line="210" w:lineRule="exact"/>
            <w:rPr>
              <w:rFonts w:ascii="Barcode 3 of 9 by request" w:hAnsi="Barcode 3 of 9 by request"/>
              <w:sz w:val="24"/>
            </w:rPr>
          </w:pPr>
          <w:r>
            <w:rPr>
              <w:rFonts w:ascii="Barcode 3 of 9 by request" w:hAnsi="Barcode 3 of 9 by request"/>
              <w:sz w:val="24"/>
            </w:rPr>
            <w:t>*1723549*</w:t>
          </w:r>
        </w:p>
      </w:tc>
      <w:tc>
        <w:tcPr>
          <w:tcW w:w="5028" w:type="dxa"/>
        </w:tcPr>
        <w:p w14:paraId="5054D801" w14:textId="77777777" w:rsidR="00B95CF2" w:rsidRDefault="00B95CF2" w:rsidP="00B95CF2">
          <w:pPr>
            <w:pStyle w:val="ac"/>
            <w:jc w:val="right"/>
            <w:rPr>
              <w:b w:val="0"/>
              <w:sz w:val="21"/>
            </w:rPr>
          </w:pPr>
          <w:r>
            <w:rPr>
              <w:b w:val="0"/>
              <w:sz w:val="21"/>
            </w:rPr>
            <w:drawing>
              <wp:inline distT="0" distB="0" distL="0" distR="0" wp14:anchorId="17043678" wp14:editId="17AA5098">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3BA3CBE6" w14:textId="77777777" w:rsidR="00B95CF2" w:rsidRPr="00B95CF2" w:rsidRDefault="00B95CF2" w:rsidP="00B95CF2">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FA5DE" w14:textId="77777777" w:rsidR="00D33099" w:rsidRDefault="00D33099">
      <w:r>
        <w:separator/>
      </w:r>
    </w:p>
  </w:footnote>
  <w:footnote w:type="continuationSeparator" w:id="0">
    <w:p w14:paraId="405564DF" w14:textId="77777777" w:rsidR="00D33099" w:rsidRDefault="00D33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95CF2" w14:paraId="2BFBB4C5" w14:textId="77777777" w:rsidTr="00B95CF2">
      <w:trPr>
        <w:trHeight w:hRule="exact" w:val="864"/>
      </w:trPr>
      <w:tc>
        <w:tcPr>
          <w:tcW w:w="4838" w:type="dxa"/>
          <w:shd w:val="clear" w:color="auto" w:fill="auto"/>
          <w:vAlign w:val="bottom"/>
        </w:tcPr>
        <w:p w14:paraId="4A2709F8" w14:textId="309CEDC9" w:rsidR="00B95CF2" w:rsidRPr="00B95CF2" w:rsidRDefault="00B95CF2" w:rsidP="00B95CF2">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626D2">
            <w:rPr>
              <w:b/>
              <w:sz w:val="17"/>
            </w:rPr>
            <w:t>S/2017/1127</w:t>
          </w:r>
          <w:r>
            <w:rPr>
              <w:b/>
              <w:sz w:val="17"/>
            </w:rPr>
            <w:fldChar w:fldCharType="end"/>
          </w:r>
        </w:p>
      </w:tc>
      <w:tc>
        <w:tcPr>
          <w:tcW w:w="5028" w:type="dxa"/>
          <w:shd w:val="clear" w:color="auto" w:fill="auto"/>
          <w:vAlign w:val="bottom"/>
        </w:tcPr>
        <w:p w14:paraId="56B65585" w14:textId="77777777" w:rsidR="00B95CF2" w:rsidRDefault="00B95CF2" w:rsidP="00B95CF2">
          <w:pPr>
            <w:pStyle w:val="ab"/>
          </w:pPr>
        </w:p>
      </w:tc>
    </w:tr>
  </w:tbl>
  <w:p w14:paraId="7252C128" w14:textId="77777777" w:rsidR="00B95CF2" w:rsidRPr="00B95CF2" w:rsidRDefault="00B95CF2" w:rsidP="00B95CF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95CF2" w14:paraId="5CAE5167" w14:textId="77777777" w:rsidTr="00B95CF2">
      <w:trPr>
        <w:trHeight w:hRule="exact" w:val="864"/>
      </w:trPr>
      <w:tc>
        <w:tcPr>
          <w:tcW w:w="4838" w:type="dxa"/>
          <w:shd w:val="clear" w:color="auto" w:fill="auto"/>
          <w:vAlign w:val="bottom"/>
        </w:tcPr>
        <w:p w14:paraId="196B58D0" w14:textId="77777777" w:rsidR="00B95CF2" w:rsidRDefault="00B95CF2" w:rsidP="00B95CF2">
          <w:pPr>
            <w:pStyle w:val="ab"/>
          </w:pPr>
        </w:p>
      </w:tc>
      <w:tc>
        <w:tcPr>
          <w:tcW w:w="5028" w:type="dxa"/>
          <w:shd w:val="clear" w:color="auto" w:fill="auto"/>
          <w:vAlign w:val="bottom"/>
        </w:tcPr>
        <w:p w14:paraId="463AE6A0" w14:textId="343071F0" w:rsidR="00B95CF2" w:rsidRPr="00B95CF2" w:rsidRDefault="00B95CF2" w:rsidP="00B95CF2">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626D2">
            <w:rPr>
              <w:b/>
              <w:sz w:val="17"/>
            </w:rPr>
            <w:t>S/2017/1127</w:t>
          </w:r>
          <w:r>
            <w:rPr>
              <w:b/>
              <w:sz w:val="17"/>
            </w:rPr>
            <w:fldChar w:fldCharType="end"/>
          </w:r>
        </w:p>
      </w:tc>
    </w:tr>
  </w:tbl>
  <w:p w14:paraId="2675CEFC" w14:textId="77777777" w:rsidR="00B95CF2" w:rsidRPr="00B95CF2" w:rsidRDefault="00B95CF2" w:rsidP="00B95CF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B95CF2" w14:paraId="58B78DF3" w14:textId="77777777" w:rsidTr="00B95CF2">
      <w:trPr>
        <w:trHeight w:hRule="exact" w:val="864"/>
      </w:trPr>
      <w:tc>
        <w:tcPr>
          <w:tcW w:w="1267" w:type="dxa"/>
          <w:tcBorders>
            <w:bottom w:val="single" w:sz="4" w:space="0" w:color="auto"/>
          </w:tcBorders>
          <w:shd w:val="clear" w:color="auto" w:fill="auto"/>
          <w:vAlign w:val="bottom"/>
        </w:tcPr>
        <w:p w14:paraId="510BF0CF" w14:textId="77777777" w:rsidR="00B95CF2" w:rsidRDefault="00B95CF2" w:rsidP="00B95CF2">
          <w:pPr>
            <w:pStyle w:val="ab"/>
            <w:spacing w:after="120"/>
          </w:pPr>
        </w:p>
      </w:tc>
      <w:tc>
        <w:tcPr>
          <w:tcW w:w="1872" w:type="dxa"/>
          <w:tcBorders>
            <w:bottom w:val="single" w:sz="4" w:space="0" w:color="auto"/>
          </w:tcBorders>
          <w:shd w:val="clear" w:color="auto" w:fill="auto"/>
          <w:vAlign w:val="bottom"/>
        </w:tcPr>
        <w:p w14:paraId="52220BBE" w14:textId="77777777" w:rsidR="00B95CF2" w:rsidRPr="00B95CF2" w:rsidRDefault="00B95CF2" w:rsidP="00B95CF2">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F2949FE" w14:textId="77777777" w:rsidR="00B95CF2" w:rsidRDefault="00B95CF2" w:rsidP="00B95CF2">
          <w:pPr>
            <w:pStyle w:val="ab"/>
            <w:spacing w:after="120"/>
          </w:pPr>
        </w:p>
      </w:tc>
      <w:tc>
        <w:tcPr>
          <w:tcW w:w="6437" w:type="dxa"/>
          <w:gridSpan w:val="3"/>
          <w:tcBorders>
            <w:bottom w:val="single" w:sz="4" w:space="0" w:color="auto"/>
          </w:tcBorders>
          <w:shd w:val="clear" w:color="auto" w:fill="auto"/>
          <w:vAlign w:val="bottom"/>
        </w:tcPr>
        <w:p w14:paraId="6E088A89" w14:textId="77777777" w:rsidR="00B95CF2" w:rsidRPr="00B95CF2" w:rsidRDefault="00B95CF2" w:rsidP="00B95CF2">
          <w:pPr>
            <w:spacing w:after="80" w:line="240" w:lineRule="auto"/>
            <w:jc w:val="right"/>
            <w:rPr>
              <w:position w:val="-4"/>
            </w:rPr>
          </w:pPr>
          <w:r>
            <w:rPr>
              <w:position w:val="-4"/>
              <w:sz w:val="40"/>
            </w:rPr>
            <w:t>S</w:t>
          </w:r>
          <w:r>
            <w:rPr>
              <w:position w:val="-4"/>
            </w:rPr>
            <w:t>/2017/1127</w:t>
          </w:r>
        </w:p>
      </w:tc>
    </w:tr>
    <w:tr w:rsidR="00B95CF2" w:rsidRPr="00B95CF2" w14:paraId="08AD05FE" w14:textId="77777777" w:rsidTr="00B95CF2">
      <w:trPr>
        <w:trHeight w:hRule="exact" w:val="2880"/>
      </w:trPr>
      <w:tc>
        <w:tcPr>
          <w:tcW w:w="1267" w:type="dxa"/>
          <w:tcBorders>
            <w:top w:val="single" w:sz="4" w:space="0" w:color="auto"/>
            <w:bottom w:val="single" w:sz="12" w:space="0" w:color="auto"/>
          </w:tcBorders>
          <w:shd w:val="clear" w:color="auto" w:fill="auto"/>
        </w:tcPr>
        <w:p w14:paraId="14CD7793" w14:textId="77777777" w:rsidR="00B95CF2" w:rsidRPr="00B95CF2" w:rsidRDefault="00B95CF2" w:rsidP="00B95CF2">
          <w:pPr>
            <w:pStyle w:val="ab"/>
            <w:spacing w:before="109"/>
            <w:ind w:left="-72"/>
          </w:pPr>
          <w:r>
            <w:t xml:space="preserve"> </w:t>
          </w:r>
          <w:r>
            <w:drawing>
              <wp:inline distT="0" distB="0" distL="0" distR="0" wp14:anchorId="31D3C06C" wp14:editId="2389B95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9710324" w14:textId="77777777" w:rsidR="00B95CF2" w:rsidRPr="00B95CF2" w:rsidRDefault="00B95CF2" w:rsidP="00B95CF2">
          <w:pPr>
            <w:pStyle w:val="XLarge"/>
            <w:spacing w:before="109" w:after="140" w:line="440" w:lineRule="exact"/>
            <w:rPr>
              <w:sz w:val="38"/>
            </w:rPr>
          </w:pPr>
          <w:r>
            <w:rPr>
              <w:rFonts w:hint="eastAsia"/>
              <w:sz w:val="38"/>
            </w:rPr>
            <w:t>安全理事会</w:t>
          </w:r>
        </w:p>
      </w:tc>
      <w:tc>
        <w:tcPr>
          <w:tcW w:w="245" w:type="dxa"/>
          <w:tcBorders>
            <w:top w:val="single" w:sz="4" w:space="0" w:color="auto"/>
            <w:bottom w:val="single" w:sz="12" w:space="0" w:color="auto"/>
          </w:tcBorders>
          <w:shd w:val="clear" w:color="auto" w:fill="auto"/>
        </w:tcPr>
        <w:p w14:paraId="6F925384" w14:textId="77777777" w:rsidR="00B95CF2" w:rsidRPr="00B95CF2" w:rsidRDefault="00B95CF2" w:rsidP="00B95CF2">
          <w:pPr>
            <w:pStyle w:val="ab"/>
            <w:spacing w:before="109"/>
          </w:pPr>
        </w:p>
      </w:tc>
      <w:tc>
        <w:tcPr>
          <w:tcW w:w="3080" w:type="dxa"/>
          <w:tcBorders>
            <w:top w:val="single" w:sz="4" w:space="0" w:color="auto"/>
            <w:bottom w:val="single" w:sz="12" w:space="0" w:color="auto"/>
          </w:tcBorders>
          <w:shd w:val="clear" w:color="auto" w:fill="auto"/>
        </w:tcPr>
        <w:p w14:paraId="5B9AEE2E" w14:textId="77777777" w:rsidR="00B95CF2" w:rsidRDefault="00B95CF2" w:rsidP="00B95CF2">
          <w:pPr>
            <w:pStyle w:val="Distr"/>
          </w:pPr>
          <w:r>
            <w:t>Distr.: General</w:t>
          </w:r>
        </w:p>
        <w:p w14:paraId="61B04508" w14:textId="77777777" w:rsidR="00B95CF2" w:rsidRDefault="00B95CF2" w:rsidP="00B95CF2">
          <w:pPr>
            <w:pStyle w:val="Publication"/>
          </w:pPr>
          <w:r>
            <w:t>29 December 2017</w:t>
          </w:r>
        </w:p>
        <w:p w14:paraId="42553A71" w14:textId="77777777" w:rsidR="00B95CF2" w:rsidRDefault="00B95CF2" w:rsidP="00B95CF2">
          <w:pPr>
            <w:spacing w:line="240" w:lineRule="exact"/>
          </w:pPr>
          <w:r>
            <w:t>Chinese</w:t>
          </w:r>
        </w:p>
        <w:p w14:paraId="5AAFE887" w14:textId="77777777" w:rsidR="00B95CF2" w:rsidRDefault="00B95CF2" w:rsidP="00B95CF2">
          <w:pPr>
            <w:pStyle w:val="Original"/>
          </w:pPr>
          <w:r>
            <w:t>Original: English</w:t>
          </w:r>
        </w:p>
        <w:p w14:paraId="297856F7" w14:textId="77777777" w:rsidR="00B95CF2" w:rsidRPr="00B95CF2" w:rsidRDefault="00B95CF2" w:rsidP="00B95CF2"/>
      </w:tc>
    </w:tr>
  </w:tbl>
  <w:p w14:paraId="70CBA6F4" w14:textId="77777777" w:rsidR="00B95CF2" w:rsidRPr="00B95CF2" w:rsidRDefault="00B95CF2" w:rsidP="00B95CF2">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3549*"/>
    <w:docVar w:name="CreationDt" w:val="02/01/2018 15:46:34"/>
    <w:docVar w:name="DocCategory" w:val="Doc"/>
    <w:docVar w:name="DocType" w:val="Final"/>
    <w:docVar w:name="DutyStation" w:val="New York"/>
    <w:docVar w:name="FooterJN" w:val="17-23549 (C)"/>
    <w:docVar w:name="jobn" w:val="17-23549 (C)"/>
    <w:docVar w:name="jobnDT" w:val="17-23549 (C)   020118"/>
    <w:docVar w:name="jobnDTDT" w:val="17-23549 (C)   020118   020118"/>
    <w:docVar w:name="JobNo" w:val="1723549C"/>
    <w:docVar w:name="LocalDrive" w:val="0"/>
    <w:docVar w:name="OandT" w:val="th"/>
    <w:docVar w:name="sss1" w:val="S/2017/1127"/>
    <w:docVar w:name="sss2" w:val="-"/>
    <w:docVar w:name="Symbol1" w:val="S/2017/1127"/>
    <w:docVar w:name="Symbol2" w:val="-"/>
  </w:docVars>
  <w:rsids>
    <w:rsidRoot w:val="00D33099"/>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E1B"/>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A3C21"/>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51D7"/>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1C3A"/>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47885"/>
    <w:rsid w:val="00251744"/>
    <w:rsid w:val="00251C9A"/>
    <w:rsid w:val="00252E35"/>
    <w:rsid w:val="00254858"/>
    <w:rsid w:val="00254B46"/>
    <w:rsid w:val="00255FC4"/>
    <w:rsid w:val="00257053"/>
    <w:rsid w:val="00260C62"/>
    <w:rsid w:val="002615A0"/>
    <w:rsid w:val="00263B7B"/>
    <w:rsid w:val="00266257"/>
    <w:rsid w:val="00270D00"/>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47BF"/>
    <w:rsid w:val="002B564F"/>
    <w:rsid w:val="002B5F5D"/>
    <w:rsid w:val="002B62ED"/>
    <w:rsid w:val="002B6993"/>
    <w:rsid w:val="002B6CA7"/>
    <w:rsid w:val="002B6D17"/>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77422"/>
    <w:rsid w:val="00381AB0"/>
    <w:rsid w:val="00383ACA"/>
    <w:rsid w:val="00384CB1"/>
    <w:rsid w:val="003869FA"/>
    <w:rsid w:val="00390B02"/>
    <w:rsid w:val="00394A02"/>
    <w:rsid w:val="003966E8"/>
    <w:rsid w:val="003A1C26"/>
    <w:rsid w:val="003A2BC6"/>
    <w:rsid w:val="003A71C8"/>
    <w:rsid w:val="003A7B88"/>
    <w:rsid w:val="003C4125"/>
    <w:rsid w:val="003C448D"/>
    <w:rsid w:val="003C7B20"/>
    <w:rsid w:val="003D075F"/>
    <w:rsid w:val="003D5B4D"/>
    <w:rsid w:val="003E4565"/>
    <w:rsid w:val="003E5999"/>
    <w:rsid w:val="003E748F"/>
    <w:rsid w:val="003E7612"/>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641B"/>
    <w:rsid w:val="004E739A"/>
    <w:rsid w:val="004F29B8"/>
    <w:rsid w:val="004F3649"/>
    <w:rsid w:val="004F4BBB"/>
    <w:rsid w:val="004F4EFB"/>
    <w:rsid w:val="004F5333"/>
    <w:rsid w:val="004F5E26"/>
    <w:rsid w:val="0050413E"/>
    <w:rsid w:val="00512841"/>
    <w:rsid w:val="00515657"/>
    <w:rsid w:val="00515859"/>
    <w:rsid w:val="0051592B"/>
    <w:rsid w:val="00521144"/>
    <w:rsid w:val="00521275"/>
    <w:rsid w:val="0052172F"/>
    <w:rsid w:val="0052216F"/>
    <w:rsid w:val="00523247"/>
    <w:rsid w:val="005232CA"/>
    <w:rsid w:val="00523636"/>
    <w:rsid w:val="00530CBB"/>
    <w:rsid w:val="0053111B"/>
    <w:rsid w:val="005335B9"/>
    <w:rsid w:val="005342D3"/>
    <w:rsid w:val="00536CCE"/>
    <w:rsid w:val="00537F92"/>
    <w:rsid w:val="00542636"/>
    <w:rsid w:val="00545A99"/>
    <w:rsid w:val="00546CC5"/>
    <w:rsid w:val="00547EC6"/>
    <w:rsid w:val="005505C7"/>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3E1B"/>
    <w:rsid w:val="0059457A"/>
    <w:rsid w:val="005A175A"/>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4574"/>
    <w:rsid w:val="00615A9C"/>
    <w:rsid w:val="00617802"/>
    <w:rsid w:val="006201CE"/>
    <w:rsid w:val="006328DE"/>
    <w:rsid w:val="00632DE0"/>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40A7"/>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0B95"/>
    <w:rsid w:val="00715C4B"/>
    <w:rsid w:val="00721BC6"/>
    <w:rsid w:val="00722965"/>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A05"/>
    <w:rsid w:val="0075586B"/>
    <w:rsid w:val="00757193"/>
    <w:rsid w:val="007606E1"/>
    <w:rsid w:val="00761190"/>
    <w:rsid w:val="007627B8"/>
    <w:rsid w:val="00766FD7"/>
    <w:rsid w:val="00770BE9"/>
    <w:rsid w:val="00771881"/>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0B5"/>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5CD6"/>
    <w:rsid w:val="00946C87"/>
    <w:rsid w:val="0095023C"/>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1D06"/>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E35"/>
    <w:rsid w:val="00A31815"/>
    <w:rsid w:val="00A33D4D"/>
    <w:rsid w:val="00A33D6D"/>
    <w:rsid w:val="00A343D8"/>
    <w:rsid w:val="00A36AEC"/>
    <w:rsid w:val="00A37345"/>
    <w:rsid w:val="00A40AAE"/>
    <w:rsid w:val="00A40EA9"/>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95CF2"/>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6D2"/>
    <w:rsid w:val="00C62EF9"/>
    <w:rsid w:val="00C650F5"/>
    <w:rsid w:val="00C672B6"/>
    <w:rsid w:val="00C75600"/>
    <w:rsid w:val="00C76854"/>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3099"/>
    <w:rsid w:val="00D344F9"/>
    <w:rsid w:val="00D42ACC"/>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82311"/>
    <w:rsid w:val="00D83D1B"/>
    <w:rsid w:val="00D86A32"/>
    <w:rsid w:val="00D874E1"/>
    <w:rsid w:val="00D92185"/>
    <w:rsid w:val="00D925C7"/>
    <w:rsid w:val="00D92B5D"/>
    <w:rsid w:val="00D935C0"/>
    <w:rsid w:val="00D950BE"/>
    <w:rsid w:val="00D9586D"/>
    <w:rsid w:val="00D95A8C"/>
    <w:rsid w:val="00D95BA3"/>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5B53"/>
    <w:rsid w:val="00DF5D7E"/>
    <w:rsid w:val="00DF742A"/>
    <w:rsid w:val="00DF7AB3"/>
    <w:rsid w:val="00E030F5"/>
    <w:rsid w:val="00E041F4"/>
    <w:rsid w:val="00E050BA"/>
    <w:rsid w:val="00E06CBE"/>
    <w:rsid w:val="00E076AC"/>
    <w:rsid w:val="00E12628"/>
    <w:rsid w:val="00E12B14"/>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6789"/>
    <w:rsid w:val="00F170F1"/>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2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AE733F"/>
    <w:pPr>
      <w:outlineLvl w:val="1"/>
    </w:pPr>
    <w:rPr>
      <w:rFonts w:ascii="黑体" w:eastAsia="黑体"/>
      <w:spacing w:val="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04231D"/>
    <w:pPr>
      <w:keepNext/>
      <w:keepLines/>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04231D"/>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customStyle="1" w:styleId="UnresolvedMention">
    <w:name w:val="Unresolved Mention"/>
    <w:basedOn w:val="a0"/>
    <w:uiPriority w:val="99"/>
    <w:semiHidden/>
    <w:unhideWhenUsed/>
    <w:rsid w:val="00071E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AE733F"/>
    <w:pPr>
      <w:outlineLvl w:val="1"/>
    </w:pPr>
    <w:rPr>
      <w:rFonts w:ascii="黑体" w:eastAsia="黑体"/>
      <w:spacing w:val="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04231D"/>
    <w:pPr>
      <w:keepNext/>
      <w:keepLines/>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04231D"/>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customStyle="1" w:styleId="UnresolvedMention">
    <w:name w:val="Unresolved Mention"/>
    <w:basedOn w:val="a0"/>
    <w:uiPriority w:val="99"/>
    <w:semiHidden/>
    <w:unhideWhenUsed/>
    <w:rsid w:val="00071E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h/S/PV.81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F308-35AE-41E4-9E08-D49D94F4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2451</Characters>
  <Application>Microsoft Office Word</Application>
  <DocSecurity>0</DocSecurity>
  <Lines>20</Lines>
  <Paragraphs>5</Paragraphs>
  <ScaleCrop>false</ScaleCrop>
  <Company>United Nations</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Heng Tan</dc:creator>
  <cp:lastModifiedBy>Ctpu1</cp:lastModifiedBy>
  <cp:revision>2</cp:revision>
  <cp:lastPrinted>2018-01-02T22:12:00Z</cp:lastPrinted>
  <dcterms:created xsi:type="dcterms:W3CDTF">2018-01-03T15:22:00Z</dcterms:created>
  <dcterms:modified xsi:type="dcterms:W3CDTF">2018-01-03T15:22:00Z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1723549</vt:lpwstr>
  </property>
  <property fmtid="{D5CDD505-2E9C-101B-9397-08002B2CF9AE}" pid="3" name="ODSRefJobNo">
    <vt:lpwstr>1747447C</vt:lpwstr>
  </property>
  <property fmtid="{D5CDD505-2E9C-101B-9397-08002B2CF9AE}" pid="4" name="Symbol1">
    <vt:lpwstr>S/2017/1127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29 December 2017</vt:lpwstr>
  </property>
  <property fmtid="{D5CDD505-2E9C-101B-9397-08002B2CF9AE}" pid="11" name="Original">
    <vt:lpwstr>English</vt:lpwstr>
  </property>
  <property fmtid="{D5CDD505-2E9C-101B-9397-08002B2CF9AE}" pid="12" name="Release Date">
    <vt:lpwstr>020118</vt:lpwstr>
  </property>
  <property fmtid="{D5CDD505-2E9C-101B-9397-08002B2CF9AE}" pid="13" name="Title1">
    <vt:lpwstr>2017年12月28日日本常驻联合国代表给秘书长的信_x000d_</vt:lpwstr>
  </property>
  <property fmtid="{D5CDD505-2E9C-101B-9397-08002B2CF9AE}" pid="14" name="Comment">
    <vt:lpwstr/>
  </property>
  <property fmtid="{D5CDD505-2E9C-101B-9397-08002B2CF9AE}" pid="15" name="DraftPages">
    <vt:lpwstr> </vt:lpwstr>
  </property>
  <property fmtid="{D5CDD505-2E9C-101B-9397-08002B2CF9AE}" pid="16" name="Operator">
    <vt:lpwstr>th</vt:lpwstr>
  </property>
</Properties>
</file>