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D34" w:rsidRDefault="00430D34" w:rsidP="00430D34">
      <w:pPr>
        <w:spacing w:line="240" w:lineRule="auto"/>
        <w:rPr>
          <w:sz w:val="2"/>
        </w:rPr>
        <w:sectPr w:rsidR="00430D34" w:rsidSect="00430D34">
          <w:headerReference w:type="even" r:id="rId9"/>
          <w:headerReference w:type="default" r:id="rId10"/>
          <w:footerReference w:type="even" r:id="rId11"/>
          <w:footerReference w:type="default" r:id="rId12"/>
          <w:headerReference w:type="first" r:id="rId13"/>
          <w:footerReference w:type="first" r:id="rId14"/>
          <w:pgSz w:w="12240" w:h="15840"/>
          <w:pgMar w:top="1742" w:right="1200" w:bottom="1898" w:left="1200" w:header="576" w:footer="1030" w:gutter="0"/>
          <w:cols w:space="720"/>
          <w:titlePg/>
          <w:docGrid w:linePitch="360"/>
        </w:sectPr>
      </w:pPr>
      <w:r>
        <w:rPr>
          <w:rStyle w:val="CommentReference"/>
        </w:rPr>
        <w:commentReference w:id="0"/>
      </w:r>
    </w:p>
    <w:p w:rsidR="007A362B" w:rsidRPr="00F62314" w:rsidRDefault="007A362B" w:rsidP="007A362B">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F62314">
        <w:rPr>
          <w:lang w:val="fr-FR"/>
        </w:rPr>
        <w:lastRenderedPageBreak/>
        <w:t>Soixante-dixième session</w:t>
      </w:r>
    </w:p>
    <w:p w:rsidR="007A362B" w:rsidRPr="007A362B" w:rsidRDefault="007A362B" w:rsidP="007A362B">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b w:val="0"/>
          <w:lang w:val="fr-FR"/>
        </w:rPr>
      </w:pPr>
      <w:r w:rsidRPr="007A362B">
        <w:rPr>
          <w:b w:val="0"/>
          <w:lang w:val="fr-FR"/>
        </w:rPr>
        <w:t>Point 73 b) de l</w:t>
      </w:r>
      <w:r>
        <w:rPr>
          <w:b w:val="0"/>
          <w:lang w:val="fr-FR"/>
        </w:rPr>
        <w:t>’</w:t>
      </w:r>
      <w:r w:rsidRPr="007A362B">
        <w:rPr>
          <w:b w:val="0"/>
          <w:lang w:val="fr-FR"/>
        </w:rPr>
        <w:t>ordre du jour provisoire</w:t>
      </w:r>
      <w:r w:rsidRPr="007A362B">
        <w:rPr>
          <w:b w:val="0"/>
          <w:lang w:val="fr-FR"/>
        </w:rPr>
        <w:footnoteReference w:customMarkFollows="1" w:id="1"/>
        <w:t>*</w:t>
      </w:r>
    </w:p>
    <w:p w:rsidR="007A362B" w:rsidRPr="00F62314" w:rsidRDefault="007A362B" w:rsidP="007A362B">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F62314">
        <w:rPr>
          <w:lang w:val="fr-FR"/>
        </w:rPr>
        <w:t>Promotion et protection des droits de l</w:t>
      </w:r>
      <w:r>
        <w:rPr>
          <w:lang w:val="fr-FR"/>
        </w:rPr>
        <w:t>’</w:t>
      </w:r>
      <w:r w:rsidRPr="00F62314">
        <w:rPr>
          <w:lang w:val="fr-FR"/>
        </w:rPr>
        <w:t>homme</w:t>
      </w:r>
      <w:r>
        <w:rPr>
          <w:lang w:val="fr-FR"/>
        </w:rPr>
        <w:t> :</w:t>
      </w:r>
      <w:r w:rsidRPr="00F62314">
        <w:rPr>
          <w:lang w:val="fr-FR"/>
        </w:rPr>
        <w:t xml:space="preserve"> </w:t>
      </w:r>
      <w:r>
        <w:rPr>
          <w:lang w:val="fr-FR"/>
        </w:rPr>
        <w:br/>
      </w:r>
      <w:r w:rsidRPr="00F62314">
        <w:rPr>
          <w:lang w:val="fr-FR"/>
        </w:rPr>
        <w:t>questions relatives aux droits de l</w:t>
      </w:r>
      <w:r>
        <w:rPr>
          <w:lang w:val="fr-FR"/>
        </w:rPr>
        <w:t>’</w:t>
      </w:r>
      <w:r w:rsidRPr="00F62314">
        <w:rPr>
          <w:lang w:val="fr-FR"/>
        </w:rPr>
        <w:t xml:space="preserve">homme, </w:t>
      </w:r>
      <w:r>
        <w:rPr>
          <w:lang w:val="fr-FR"/>
        </w:rPr>
        <w:br/>
      </w:r>
      <w:r w:rsidRPr="00F62314">
        <w:rPr>
          <w:lang w:val="fr-FR"/>
        </w:rPr>
        <w:t xml:space="preserve">y compris les divers moyens de mieux assurer </w:t>
      </w:r>
      <w:bookmarkStart w:id="1" w:name="_GoBack"/>
      <w:bookmarkEnd w:id="1"/>
      <w:r>
        <w:rPr>
          <w:lang w:val="fr-FR"/>
        </w:rPr>
        <w:br/>
      </w:r>
      <w:r w:rsidRPr="00F62314">
        <w:rPr>
          <w:lang w:val="fr-FR"/>
        </w:rPr>
        <w:t>l</w:t>
      </w:r>
      <w:r>
        <w:rPr>
          <w:lang w:val="fr-FR"/>
        </w:rPr>
        <w:t>’</w:t>
      </w:r>
      <w:r w:rsidRPr="00F62314">
        <w:rPr>
          <w:lang w:val="fr-FR"/>
        </w:rPr>
        <w:t>exercice effectif des droits de l</w:t>
      </w:r>
      <w:r>
        <w:rPr>
          <w:lang w:val="fr-FR"/>
        </w:rPr>
        <w:t>’</w:t>
      </w:r>
      <w:r w:rsidRPr="00F62314">
        <w:rPr>
          <w:lang w:val="fr-FR"/>
        </w:rPr>
        <w:t xml:space="preserve">homme </w:t>
      </w:r>
      <w:r w:rsidRPr="00F62314">
        <w:rPr>
          <w:lang w:val="fr-FR"/>
        </w:rPr>
        <w:br/>
        <w:t>et des libertés fondamentales</w:t>
      </w:r>
    </w:p>
    <w:p w:rsidR="007A362B" w:rsidRDefault="007A362B" w:rsidP="007A362B">
      <w:pPr>
        <w:pStyle w:val="SingleTxt"/>
        <w:spacing w:after="0" w:line="240" w:lineRule="auto"/>
        <w:rPr>
          <w:sz w:val="10"/>
          <w:lang w:val="fr-FR"/>
        </w:rPr>
      </w:pPr>
    </w:p>
    <w:p w:rsidR="007A362B" w:rsidRPr="00F62314" w:rsidRDefault="007A362B" w:rsidP="007A362B">
      <w:pPr>
        <w:pStyle w:val="SingleTxt"/>
        <w:spacing w:after="0" w:line="240" w:lineRule="auto"/>
        <w:rPr>
          <w:sz w:val="10"/>
          <w:lang w:val="fr-FR"/>
        </w:rPr>
      </w:pPr>
    </w:p>
    <w:p w:rsidR="007A362B" w:rsidRPr="00F62314" w:rsidRDefault="007A362B" w:rsidP="007A362B">
      <w:pPr>
        <w:pStyle w:val="SingleTxt"/>
        <w:spacing w:after="0" w:line="240" w:lineRule="auto"/>
        <w:rPr>
          <w:sz w:val="10"/>
          <w:lang w:val="fr-FR"/>
        </w:rPr>
      </w:pPr>
    </w:p>
    <w:p w:rsidR="007A362B" w:rsidRPr="00F62314" w:rsidRDefault="007A362B" w:rsidP="007A362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62314">
        <w:rPr>
          <w:lang w:val="fr-FR"/>
        </w:rPr>
        <w:tab/>
      </w:r>
      <w:r w:rsidRPr="00F62314">
        <w:rPr>
          <w:lang w:val="fr-FR"/>
        </w:rPr>
        <w:tab/>
        <w:t>Promotion d</w:t>
      </w:r>
      <w:r>
        <w:rPr>
          <w:lang w:val="fr-FR"/>
        </w:rPr>
        <w:t>’</w:t>
      </w:r>
      <w:r w:rsidRPr="00F62314">
        <w:rPr>
          <w:lang w:val="fr-FR"/>
        </w:rPr>
        <w:t xml:space="preserve">une répartition géographique équitable </w:t>
      </w:r>
      <w:r w:rsidRPr="00F62314">
        <w:rPr>
          <w:lang w:val="fr-FR"/>
        </w:rPr>
        <w:br/>
        <w:t xml:space="preserve">dans la composition des organes conventionnels </w:t>
      </w:r>
      <w:r w:rsidR="00725E33">
        <w:rPr>
          <w:lang w:val="fr-FR"/>
        </w:rPr>
        <w:br/>
      </w:r>
      <w:r w:rsidRPr="00F62314">
        <w:rPr>
          <w:lang w:val="fr-FR"/>
        </w:rPr>
        <w:t>des droits de l</w:t>
      </w:r>
      <w:r>
        <w:rPr>
          <w:lang w:val="fr-FR"/>
        </w:rPr>
        <w:t>’</w:t>
      </w:r>
      <w:r w:rsidRPr="00F62314">
        <w:rPr>
          <w:lang w:val="fr-FR"/>
        </w:rPr>
        <w:t>homme</w:t>
      </w:r>
    </w:p>
    <w:p w:rsidR="007A362B" w:rsidRPr="00F62314" w:rsidRDefault="007A362B" w:rsidP="007A362B">
      <w:pPr>
        <w:pStyle w:val="SingleTxt"/>
        <w:spacing w:after="0" w:line="240" w:lineRule="auto"/>
        <w:rPr>
          <w:sz w:val="10"/>
          <w:lang w:val="fr-FR"/>
        </w:rPr>
      </w:pPr>
    </w:p>
    <w:p w:rsidR="007A362B" w:rsidRPr="00F62314" w:rsidRDefault="007A362B" w:rsidP="007A362B">
      <w:pPr>
        <w:pStyle w:val="SingleTxt"/>
        <w:spacing w:after="0" w:line="240" w:lineRule="auto"/>
        <w:rPr>
          <w:sz w:val="10"/>
          <w:lang w:val="fr-FR"/>
        </w:rPr>
      </w:pPr>
    </w:p>
    <w:p w:rsidR="007A362B" w:rsidRPr="00F62314" w:rsidRDefault="007A362B" w:rsidP="007A362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62314">
        <w:rPr>
          <w:lang w:val="fr-FR"/>
        </w:rPr>
        <w:tab/>
      </w:r>
      <w:r w:rsidRPr="00F62314">
        <w:rPr>
          <w:lang w:val="fr-FR"/>
        </w:rPr>
        <w:tab/>
        <w:t>Rapport du Secrétaire général</w:t>
      </w:r>
    </w:p>
    <w:p w:rsidR="007A362B" w:rsidRDefault="007A362B" w:rsidP="007A362B">
      <w:pPr>
        <w:pStyle w:val="SingleTxt"/>
        <w:spacing w:after="0" w:line="240" w:lineRule="auto"/>
        <w:rPr>
          <w:sz w:val="10"/>
          <w:lang w:val="fr-FR"/>
        </w:rPr>
      </w:pPr>
    </w:p>
    <w:p w:rsidR="007A362B" w:rsidRDefault="007A362B" w:rsidP="007A362B">
      <w:pPr>
        <w:pStyle w:val="SingleTxt"/>
        <w:spacing w:after="0" w:line="240" w:lineRule="auto"/>
        <w:rPr>
          <w:sz w:val="10"/>
          <w:lang w:val="fr-FR"/>
        </w:rPr>
      </w:pPr>
    </w:p>
    <w:p w:rsidR="007A362B" w:rsidRDefault="007A362B" w:rsidP="007A362B">
      <w:pPr>
        <w:pStyle w:val="SingleTxt"/>
        <w:spacing w:after="0" w:line="240" w:lineRule="auto"/>
        <w:rPr>
          <w:sz w:val="10"/>
          <w:lang w:val="fr-FR"/>
        </w:rPr>
      </w:pPr>
    </w:p>
    <w:tbl>
      <w:tblPr>
        <w:tblW w:w="9922"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9922"/>
      </w:tblGrid>
      <w:tr w:rsidR="007A362B" w:rsidTr="007A362B">
        <w:tc>
          <w:tcPr>
            <w:tcW w:w="9922" w:type="dxa"/>
            <w:tcBorders>
              <w:top w:val="single" w:sz="2" w:space="0" w:color="auto"/>
            </w:tcBorders>
            <w:shd w:val="clear" w:color="auto" w:fill="auto"/>
          </w:tcPr>
          <w:p w:rsidR="007A362B" w:rsidRPr="007A362B" w:rsidRDefault="007A362B" w:rsidP="007A362B">
            <w:pPr>
              <w:tabs>
                <w:tab w:val="left" w:pos="240"/>
              </w:tabs>
              <w:spacing w:before="240" w:after="120"/>
              <w:rPr>
                <w:i/>
                <w:sz w:val="24"/>
                <w:lang w:val="fr-FR"/>
              </w:rPr>
            </w:pPr>
            <w:r>
              <w:rPr>
                <w:i/>
                <w:sz w:val="24"/>
                <w:lang w:val="fr-FR"/>
              </w:rPr>
              <w:tab/>
              <w:t>Résumé</w:t>
            </w:r>
          </w:p>
        </w:tc>
      </w:tr>
      <w:tr w:rsidR="007A362B" w:rsidTr="007A362B">
        <w:tc>
          <w:tcPr>
            <w:tcW w:w="9922" w:type="dxa"/>
            <w:shd w:val="clear" w:color="auto" w:fill="auto"/>
          </w:tcPr>
          <w:p w:rsidR="007A362B" w:rsidRPr="007A362B" w:rsidRDefault="007A362B" w:rsidP="007A362B">
            <w:pPr>
              <w:pStyle w:val="SingleTxt"/>
              <w:rPr>
                <w:lang w:val="fr-FR"/>
              </w:rPr>
            </w:pPr>
            <w:r>
              <w:rPr>
                <w:lang w:val="fr-FR"/>
              </w:rPr>
              <w:tab/>
            </w:r>
            <w:r w:rsidRPr="007A362B">
              <w:rPr>
                <w:lang w:val="fr-FR"/>
              </w:rPr>
              <w:t>Par sa résolution 68/161, l’Assemblée générale a prié le Secrétaire général de lui présenter, à sa soixante-dixième session, un rapport détaillé et actualisé sur la promotion d’une répartition géographique équitable dans la composition des organes conventionnels des droits de l’homme. Le présent rapport, établi en réponse à cette requête, fournit des précisions sur le système d’élection des membres de ces organes et analyse la composition actuelle de chacun d’entre eux par région géographique.</w:t>
            </w:r>
          </w:p>
        </w:tc>
      </w:tr>
      <w:tr w:rsidR="007A362B" w:rsidTr="007A362B">
        <w:tc>
          <w:tcPr>
            <w:tcW w:w="9922" w:type="dxa"/>
            <w:tcBorders>
              <w:bottom w:val="single" w:sz="2" w:space="0" w:color="auto"/>
            </w:tcBorders>
            <w:shd w:val="clear" w:color="auto" w:fill="auto"/>
          </w:tcPr>
          <w:p w:rsidR="007A362B" w:rsidRPr="007A362B" w:rsidRDefault="007A362B" w:rsidP="007A362B">
            <w:pPr>
              <w:pStyle w:val="SingleTxt"/>
              <w:rPr>
                <w:lang w:val="fr-FR"/>
              </w:rPr>
            </w:pPr>
          </w:p>
        </w:tc>
      </w:tr>
    </w:tbl>
    <w:p w:rsidR="007A362B" w:rsidRDefault="007A362B" w:rsidP="007A362B">
      <w:pPr>
        <w:pStyle w:val="SingleTxt"/>
        <w:spacing w:after="0" w:line="240" w:lineRule="auto"/>
        <w:rPr>
          <w:sz w:val="10"/>
          <w:lang w:val="fr-FR"/>
        </w:rPr>
      </w:pPr>
    </w:p>
    <w:p w:rsidR="007A362B" w:rsidRPr="00F62314" w:rsidRDefault="007A362B" w:rsidP="007A362B">
      <w:pPr>
        <w:pStyle w:val="SingleTxt"/>
        <w:spacing w:after="0" w:line="240" w:lineRule="auto"/>
        <w:rPr>
          <w:sz w:val="10"/>
          <w:lang w:val="fr-FR"/>
        </w:rPr>
      </w:pPr>
    </w:p>
    <w:p w:rsidR="007A362B" w:rsidRPr="00F62314" w:rsidRDefault="007A362B" w:rsidP="007A362B">
      <w:pPr>
        <w:pStyle w:val="SingleTxt"/>
        <w:spacing w:after="0" w:line="240" w:lineRule="auto"/>
        <w:rPr>
          <w:sz w:val="10"/>
          <w:lang w:val="fr-FR"/>
        </w:rPr>
      </w:pPr>
    </w:p>
    <w:p w:rsidR="007A362B" w:rsidRDefault="007A362B" w:rsidP="007A362B">
      <w:pPr>
        <w:pStyle w:val="SingleTxt"/>
        <w:spacing w:after="0" w:line="240" w:lineRule="auto"/>
        <w:rPr>
          <w:sz w:val="10"/>
          <w:lang w:val="fr-FR"/>
        </w:rPr>
      </w:pPr>
    </w:p>
    <w:p w:rsidR="007A362B" w:rsidRPr="00F62314" w:rsidRDefault="007A362B" w:rsidP="007A362B">
      <w:pPr>
        <w:pStyle w:val="SingleTxt"/>
        <w:spacing w:after="0" w:line="240" w:lineRule="auto"/>
        <w:rPr>
          <w:sz w:val="10"/>
          <w:lang w:val="fr-FR"/>
        </w:rPr>
      </w:pPr>
    </w:p>
    <w:p w:rsidR="007A362B" w:rsidRPr="00F62314" w:rsidRDefault="007A362B" w:rsidP="007A362B">
      <w:pPr>
        <w:spacing w:line="240" w:lineRule="auto"/>
        <w:rPr>
          <w:rFonts w:eastAsia="Calibri"/>
          <w:b/>
          <w:spacing w:val="-2"/>
          <w:sz w:val="28"/>
          <w:lang w:val="fr-FR"/>
        </w:rPr>
      </w:pPr>
      <w:r w:rsidRPr="00F62314">
        <w:rPr>
          <w:lang w:val="fr-FR"/>
        </w:rPr>
        <w:br w:type="page"/>
      </w:r>
    </w:p>
    <w:p w:rsidR="007A362B" w:rsidRPr="00F62314" w:rsidRDefault="007A362B" w:rsidP="007A362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62314">
        <w:rPr>
          <w:lang w:val="fr-FR"/>
        </w:rPr>
        <w:lastRenderedPageBreak/>
        <w:tab/>
        <w:t>I.</w:t>
      </w:r>
      <w:r w:rsidRPr="00F62314">
        <w:rPr>
          <w:lang w:val="fr-FR"/>
        </w:rPr>
        <w:tab/>
        <w:t>Introduction</w:t>
      </w:r>
    </w:p>
    <w:p w:rsidR="007A362B" w:rsidRPr="00F62314" w:rsidRDefault="007A362B" w:rsidP="007A362B">
      <w:pPr>
        <w:pStyle w:val="SingleTxt"/>
        <w:spacing w:after="0" w:line="240" w:lineRule="auto"/>
        <w:rPr>
          <w:sz w:val="10"/>
          <w:lang w:val="fr-FR"/>
        </w:rPr>
      </w:pPr>
    </w:p>
    <w:p w:rsidR="007A362B" w:rsidRPr="00F62314" w:rsidRDefault="007A362B" w:rsidP="007A362B">
      <w:pPr>
        <w:pStyle w:val="SingleTxt"/>
        <w:spacing w:after="0" w:line="240" w:lineRule="auto"/>
        <w:rPr>
          <w:sz w:val="10"/>
          <w:lang w:val="fr-FR"/>
        </w:rPr>
      </w:pPr>
    </w:p>
    <w:p w:rsidR="007A362B" w:rsidRPr="00F62314" w:rsidRDefault="007A362B" w:rsidP="007A362B">
      <w:pPr>
        <w:pStyle w:val="SingleTxt"/>
        <w:numPr>
          <w:ilvl w:val="0"/>
          <w:numId w:val="26"/>
        </w:numPr>
        <w:tabs>
          <w:tab w:val="clear" w:pos="475"/>
          <w:tab w:val="num" w:pos="1742"/>
        </w:tabs>
        <w:ind w:left="1267"/>
        <w:rPr>
          <w:lang w:val="fr-FR"/>
        </w:rPr>
      </w:pPr>
      <w:r w:rsidRPr="00F62314">
        <w:rPr>
          <w:lang w:val="fr-FR"/>
        </w:rPr>
        <w:t>Dans sa résolution 68/161, l</w:t>
      </w:r>
      <w:r>
        <w:rPr>
          <w:lang w:val="fr-FR"/>
        </w:rPr>
        <w:t>’</w:t>
      </w:r>
      <w:r w:rsidRPr="00F62314">
        <w:rPr>
          <w:lang w:val="fr-FR"/>
        </w:rPr>
        <w:t>Assemblée générale a encouragé les États parties aux instruments des Nations Unies relatifs aux droits de l</w:t>
      </w:r>
      <w:r>
        <w:rPr>
          <w:lang w:val="fr-FR"/>
        </w:rPr>
        <w:t>’</w:t>
      </w:r>
      <w:r w:rsidRPr="00F62314">
        <w:rPr>
          <w:lang w:val="fr-FR"/>
        </w:rPr>
        <w:t>homme à envisager et à adopter des mesures concrètes, notamment l</w:t>
      </w:r>
      <w:r>
        <w:rPr>
          <w:lang w:val="fr-FR"/>
        </w:rPr>
        <w:t>’</w:t>
      </w:r>
      <w:r w:rsidRPr="00F62314">
        <w:rPr>
          <w:lang w:val="fr-FR"/>
        </w:rPr>
        <w:t>institution éventuelle de quotas de répartition par région géographique pour l</w:t>
      </w:r>
      <w:r>
        <w:rPr>
          <w:lang w:val="fr-FR"/>
        </w:rPr>
        <w:t>’</w:t>
      </w:r>
      <w:r w:rsidRPr="00F62314">
        <w:rPr>
          <w:lang w:val="fr-FR"/>
        </w:rPr>
        <w:t>élection des membres des organes créés en vertu desdits instruments, ce qui permettrait d</w:t>
      </w:r>
      <w:r>
        <w:rPr>
          <w:lang w:val="fr-FR"/>
        </w:rPr>
        <w:t>’</w:t>
      </w:r>
      <w:r w:rsidRPr="00F62314">
        <w:rPr>
          <w:lang w:val="fr-FR"/>
        </w:rPr>
        <w:t>atteindre l</w:t>
      </w:r>
      <w:r>
        <w:rPr>
          <w:lang w:val="fr-FR"/>
        </w:rPr>
        <w:t>’</w:t>
      </w:r>
      <w:r w:rsidRPr="00F62314">
        <w:rPr>
          <w:lang w:val="fr-FR"/>
        </w:rPr>
        <w:t>objectif ultime consistant à assurer une répartition géographique équitable dans la composition des organes conventionnels des droits de l</w:t>
      </w:r>
      <w:r>
        <w:rPr>
          <w:lang w:val="fr-FR"/>
        </w:rPr>
        <w:t>’</w:t>
      </w:r>
      <w:r w:rsidRPr="00F62314">
        <w:rPr>
          <w:lang w:val="fr-FR"/>
        </w:rPr>
        <w:t>homme. L</w:t>
      </w:r>
      <w:r>
        <w:rPr>
          <w:lang w:val="fr-FR"/>
        </w:rPr>
        <w:t>’</w:t>
      </w:r>
      <w:r w:rsidRPr="00F62314">
        <w:rPr>
          <w:lang w:val="fr-FR"/>
        </w:rPr>
        <w:t>Assemblée générale a également recommandé d</w:t>
      </w:r>
      <w:r>
        <w:rPr>
          <w:lang w:val="fr-FR"/>
        </w:rPr>
        <w:t>’</w:t>
      </w:r>
      <w:r w:rsidRPr="00F62314">
        <w:rPr>
          <w:lang w:val="fr-FR"/>
        </w:rPr>
        <w:t>adopter, lors de l</w:t>
      </w:r>
      <w:r>
        <w:rPr>
          <w:lang w:val="fr-FR"/>
        </w:rPr>
        <w:t>’</w:t>
      </w:r>
      <w:r w:rsidRPr="00F62314">
        <w:rPr>
          <w:lang w:val="fr-FR"/>
        </w:rPr>
        <w:t>examen de l</w:t>
      </w:r>
      <w:r>
        <w:rPr>
          <w:lang w:val="fr-FR"/>
        </w:rPr>
        <w:t>’</w:t>
      </w:r>
      <w:r w:rsidRPr="00F62314">
        <w:rPr>
          <w:lang w:val="fr-FR"/>
        </w:rPr>
        <w:t>allocation éventuelle de sièges par région au sein de chaque organe créé en vertu desdits instruments, de procédures souples tenant compte des critères suivants</w:t>
      </w:r>
      <w:r>
        <w:rPr>
          <w:lang w:val="fr-FR"/>
        </w:rPr>
        <w:t> :</w:t>
      </w:r>
      <w:r w:rsidRPr="00F62314">
        <w:rPr>
          <w:lang w:val="fr-FR"/>
        </w:rPr>
        <w:t xml:space="preserve"> </w:t>
      </w:r>
    </w:p>
    <w:p w:rsidR="007A362B" w:rsidRPr="00F62314" w:rsidRDefault="007A362B" w:rsidP="007A362B">
      <w:pPr>
        <w:pStyle w:val="SingleTxt"/>
        <w:rPr>
          <w:lang w:val="fr-FR"/>
        </w:rPr>
      </w:pPr>
      <w:r w:rsidRPr="00F62314">
        <w:rPr>
          <w:lang w:val="fr-FR"/>
        </w:rPr>
        <w:tab/>
        <w:t xml:space="preserve">a) </w:t>
      </w:r>
      <w:r w:rsidRPr="00F62314">
        <w:rPr>
          <w:lang w:val="fr-FR"/>
        </w:rPr>
        <w:tab/>
      </w:r>
      <w:r>
        <w:rPr>
          <w:lang w:val="fr-FR"/>
        </w:rPr>
        <w:t>C</w:t>
      </w:r>
      <w:r w:rsidRPr="00F62314">
        <w:rPr>
          <w:lang w:val="fr-FR"/>
        </w:rPr>
        <w:t>hacun des cinq groupes régionaux qu</w:t>
      </w:r>
      <w:r>
        <w:rPr>
          <w:lang w:val="fr-FR"/>
        </w:rPr>
        <w:t>’</w:t>
      </w:r>
      <w:r w:rsidRPr="00F62314">
        <w:rPr>
          <w:lang w:val="fr-FR"/>
        </w:rPr>
        <w:t>elle a établis se voit allouer pour chaque organe conventionnel un nombre de sièges correspondant à la proportion du nombre des États de ce groupe qui sont parties à l</w:t>
      </w:r>
      <w:r>
        <w:rPr>
          <w:lang w:val="fr-FR"/>
        </w:rPr>
        <w:t>’</w:t>
      </w:r>
      <w:r w:rsidRPr="00F62314">
        <w:rPr>
          <w:lang w:val="fr-FR"/>
        </w:rPr>
        <w:t xml:space="preserve">instrument considéré; </w:t>
      </w:r>
    </w:p>
    <w:p w:rsidR="007A362B" w:rsidRPr="00F62314" w:rsidRDefault="007A362B" w:rsidP="007A362B">
      <w:pPr>
        <w:pStyle w:val="SingleTxt"/>
        <w:rPr>
          <w:lang w:val="fr-FR"/>
        </w:rPr>
      </w:pPr>
      <w:r w:rsidRPr="00F62314">
        <w:rPr>
          <w:lang w:val="fr-FR"/>
        </w:rPr>
        <w:tab/>
        <w:t xml:space="preserve">b) </w:t>
      </w:r>
      <w:r w:rsidRPr="00F62314">
        <w:rPr>
          <w:lang w:val="fr-FR"/>
        </w:rPr>
        <w:tab/>
      </w:r>
      <w:r>
        <w:rPr>
          <w:lang w:val="fr-FR"/>
        </w:rPr>
        <w:t>D</w:t>
      </w:r>
      <w:r w:rsidRPr="00F62314">
        <w:rPr>
          <w:lang w:val="fr-FR"/>
        </w:rPr>
        <w:t>es révisions périodiques de l</w:t>
      </w:r>
      <w:r>
        <w:rPr>
          <w:lang w:val="fr-FR"/>
        </w:rPr>
        <w:t>’</w:t>
      </w:r>
      <w:r w:rsidRPr="00F62314">
        <w:rPr>
          <w:lang w:val="fr-FR"/>
        </w:rPr>
        <w:t>allocation des sièges doivent être prévues de manière à tenir compte de l</w:t>
      </w:r>
      <w:r>
        <w:rPr>
          <w:lang w:val="fr-FR"/>
        </w:rPr>
        <w:t>’</w:t>
      </w:r>
      <w:r w:rsidRPr="00F62314">
        <w:rPr>
          <w:lang w:val="fr-FR"/>
        </w:rPr>
        <w:t>évolution du nombre de ratifications dans chaque groupe régional;</w:t>
      </w:r>
    </w:p>
    <w:p w:rsidR="007A362B" w:rsidRPr="00F62314" w:rsidRDefault="007A362B" w:rsidP="007A362B">
      <w:pPr>
        <w:pStyle w:val="SingleTxt"/>
        <w:rPr>
          <w:lang w:val="fr-FR"/>
        </w:rPr>
      </w:pPr>
      <w:r w:rsidRPr="00F62314">
        <w:rPr>
          <w:lang w:val="fr-FR"/>
        </w:rPr>
        <w:tab/>
        <w:t xml:space="preserve">c) </w:t>
      </w:r>
      <w:r w:rsidRPr="00F62314">
        <w:rPr>
          <w:lang w:val="fr-FR"/>
        </w:rPr>
        <w:tab/>
      </w:r>
      <w:r>
        <w:rPr>
          <w:lang w:val="fr-FR"/>
        </w:rPr>
        <w:t>D</w:t>
      </w:r>
      <w:r w:rsidRPr="00F62314">
        <w:rPr>
          <w:lang w:val="fr-FR"/>
        </w:rPr>
        <w:t>es révisions périodiques automatiques devraient être envisagées afin d</w:t>
      </w:r>
      <w:r>
        <w:rPr>
          <w:lang w:val="fr-FR"/>
        </w:rPr>
        <w:t>’</w:t>
      </w:r>
      <w:r w:rsidRPr="00F62314">
        <w:rPr>
          <w:lang w:val="fr-FR"/>
        </w:rPr>
        <w:t>éviter de devoir modifier le texte de l</w:t>
      </w:r>
      <w:r>
        <w:rPr>
          <w:lang w:val="fr-FR"/>
        </w:rPr>
        <w:t>’</w:t>
      </w:r>
      <w:r w:rsidRPr="00F62314">
        <w:rPr>
          <w:lang w:val="fr-FR"/>
        </w:rPr>
        <w:t xml:space="preserve">instrument en cas de révision des quotas. </w:t>
      </w:r>
    </w:p>
    <w:p w:rsidR="007A362B" w:rsidRPr="00F62314" w:rsidRDefault="007A362B" w:rsidP="007A362B">
      <w:pPr>
        <w:pStyle w:val="SingleTxt"/>
        <w:numPr>
          <w:ilvl w:val="0"/>
          <w:numId w:val="26"/>
        </w:numPr>
        <w:tabs>
          <w:tab w:val="clear" w:pos="475"/>
          <w:tab w:val="num" w:pos="1742"/>
        </w:tabs>
        <w:ind w:left="1267"/>
        <w:rPr>
          <w:lang w:val="fr-FR"/>
        </w:rPr>
      </w:pPr>
      <w:r w:rsidRPr="00F62314">
        <w:rPr>
          <w:lang w:val="fr-FR"/>
        </w:rPr>
        <w:t>L</w:t>
      </w:r>
      <w:r>
        <w:rPr>
          <w:lang w:val="fr-FR"/>
        </w:rPr>
        <w:t>’</w:t>
      </w:r>
      <w:r w:rsidRPr="00F62314">
        <w:rPr>
          <w:lang w:val="fr-FR"/>
        </w:rPr>
        <w:t>Assemblée générale a souligné que la méthode qui serait suivie pour atteindre l</w:t>
      </w:r>
      <w:r>
        <w:rPr>
          <w:lang w:val="fr-FR"/>
        </w:rPr>
        <w:t>’</w:t>
      </w:r>
      <w:r w:rsidRPr="00F62314">
        <w:rPr>
          <w:lang w:val="fr-FR"/>
        </w:rPr>
        <w:t>objectif de la répartition géographique équitable dans la composition des organes conventionnels des droits de l</w:t>
      </w:r>
      <w:r>
        <w:rPr>
          <w:lang w:val="fr-FR"/>
        </w:rPr>
        <w:t>’</w:t>
      </w:r>
      <w:r w:rsidRPr="00F62314">
        <w:rPr>
          <w:lang w:val="fr-FR"/>
        </w:rPr>
        <w:t>homme pouvait contribuer à mieux faire comprendre l</w:t>
      </w:r>
      <w:r>
        <w:rPr>
          <w:lang w:val="fr-FR"/>
        </w:rPr>
        <w:t>’</w:t>
      </w:r>
      <w:r w:rsidRPr="00F62314">
        <w:rPr>
          <w:lang w:val="fr-FR"/>
        </w:rPr>
        <w:t>importance de l</w:t>
      </w:r>
      <w:r>
        <w:rPr>
          <w:lang w:val="fr-FR"/>
        </w:rPr>
        <w:t>’</w:t>
      </w:r>
      <w:r w:rsidRPr="00F62314">
        <w:rPr>
          <w:lang w:val="fr-FR"/>
        </w:rPr>
        <w:t>équilibre entre les sexes, à assurer la représentation des principaux systèmes juridiques et à concrétiser le principe selon lequel les membres de ces organes étaient élus et siégeaient à titre personnel, avaient de hautes qualités morales et étaient connus pour leur impartialité et réputés pour leur compétence dans le domaine des droits de l</w:t>
      </w:r>
      <w:r>
        <w:rPr>
          <w:lang w:val="fr-FR"/>
        </w:rPr>
        <w:t>’</w:t>
      </w:r>
      <w:r w:rsidRPr="00F62314">
        <w:rPr>
          <w:lang w:val="fr-FR"/>
        </w:rPr>
        <w:t>homme.</w:t>
      </w:r>
    </w:p>
    <w:p w:rsidR="007A362B" w:rsidRPr="00F62314" w:rsidRDefault="007A362B" w:rsidP="007A362B">
      <w:pPr>
        <w:pStyle w:val="SingleTxt"/>
        <w:numPr>
          <w:ilvl w:val="0"/>
          <w:numId w:val="26"/>
        </w:numPr>
        <w:tabs>
          <w:tab w:val="clear" w:pos="475"/>
          <w:tab w:val="num" w:pos="1742"/>
        </w:tabs>
        <w:ind w:left="1267"/>
        <w:rPr>
          <w:lang w:val="fr-FR"/>
        </w:rPr>
      </w:pPr>
      <w:r w:rsidRPr="00F62314">
        <w:rPr>
          <w:lang w:val="fr-FR"/>
        </w:rPr>
        <w:t>L</w:t>
      </w:r>
      <w:r>
        <w:rPr>
          <w:lang w:val="fr-FR"/>
        </w:rPr>
        <w:t>’</w:t>
      </w:r>
      <w:r w:rsidRPr="00F62314">
        <w:rPr>
          <w:lang w:val="fr-FR"/>
        </w:rPr>
        <w:t>Assemblée générale a prié le Secrétaire général de lui présenter, à sa soixante-dixième session, une version détaillée et actualisée du rapport, établie en consultation avec le Haut-Commissariat des Nations Unies aux droits de l</w:t>
      </w:r>
      <w:r>
        <w:rPr>
          <w:lang w:val="fr-FR"/>
        </w:rPr>
        <w:t>’</w:t>
      </w:r>
      <w:r w:rsidRPr="00F62314">
        <w:rPr>
          <w:lang w:val="fr-FR"/>
        </w:rPr>
        <w:t>homme, et comprenant des informations sur toute mesure prise par les États parties, à leur réunions ou conférences, à propos de la question de la répartition géographique équitable dans la composition des organes conventionnels des droits de l</w:t>
      </w:r>
      <w:r>
        <w:rPr>
          <w:lang w:val="fr-FR"/>
        </w:rPr>
        <w:t>’</w:t>
      </w:r>
      <w:r w:rsidRPr="00F62314">
        <w:rPr>
          <w:lang w:val="fr-FR"/>
        </w:rPr>
        <w:t>homme, ainsi que des recommandations concrètes sur l</w:t>
      </w:r>
      <w:r>
        <w:rPr>
          <w:lang w:val="fr-FR"/>
        </w:rPr>
        <w:t>’</w:t>
      </w:r>
      <w:r w:rsidRPr="00F62314">
        <w:rPr>
          <w:lang w:val="fr-FR"/>
        </w:rPr>
        <w:t xml:space="preserve">application de la résolution 68/161. </w:t>
      </w:r>
    </w:p>
    <w:p w:rsidR="007A362B" w:rsidRPr="00F62314" w:rsidRDefault="007A362B" w:rsidP="007A362B">
      <w:pPr>
        <w:pStyle w:val="SingleTxt"/>
        <w:numPr>
          <w:ilvl w:val="0"/>
          <w:numId w:val="26"/>
        </w:numPr>
        <w:tabs>
          <w:tab w:val="clear" w:pos="475"/>
          <w:tab w:val="num" w:pos="1742"/>
        </w:tabs>
        <w:ind w:left="1267"/>
        <w:rPr>
          <w:lang w:val="fr-FR"/>
        </w:rPr>
      </w:pPr>
      <w:r w:rsidRPr="00F62314">
        <w:rPr>
          <w:lang w:val="fr-FR"/>
        </w:rPr>
        <w:t>Le présent rapport, présenté en réponse à cette demande, analyse la composition et l</w:t>
      </w:r>
      <w:r>
        <w:rPr>
          <w:lang w:val="fr-FR"/>
        </w:rPr>
        <w:t>’</w:t>
      </w:r>
      <w:r w:rsidRPr="00F62314">
        <w:rPr>
          <w:lang w:val="fr-FR"/>
        </w:rPr>
        <w:t>effectif des organes conventionnels des droits de l</w:t>
      </w:r>
      <w:r>
        <w:rPr>
          <w:lang w:val="fr-FR"/>
        </w:rPr>
        <w:t>’</w:t>
      </w:r>
      <w:r w:rsidRPr="00F62314">
        <w:rPr>
          <w:lang w:val="fr-FR"/>
        </w:rPr>
        <w:t>homme au moment de sa publication. Du fait que la composition du Comité pour l</w:t>
      </w:r>
      <w:r>
        <w:rPr>
          <w:lang w:val="fr-FR"/>
        </w:rPr>
        <w:t>’</w:t>
      </w:r>
      <w:r w:rsidRPr="00F62314">
        <w:rPr>
          <w:lang w:val="fr-FR"/>
        </w:rPr>
        <w:t xml:space="preserve">élimination de la discrimination raciale et du Comité </w:t>
      </w:r>
      <w:r>
        <w:rPr>
          <w:lang w:val="fr-FR"/>
        </w:rPr>
        <w:t xml:space="preserve">sur la protection </w:t>
      </w:r>
      <w:r w:rsidRPr="00CF04DC">
        <w:rPr>
          <w:lang w:val="fr-FR"/>
        </w:rPr>
        <w:t>des droits des travailleurs</w:t>
      </w:r>
      <w:r>
        <w:rPr>
          <w:lang w:val="fr-FR"/>
        </w:rPr>
        <w:t xml:space="preserve"> </w:t>
      </w:r>
      <w:r w:rsidRPr="00D3090B">
        <w:rPr>
          <w:bCs/>
          <w:lang w:val="fr-FR"/>
        </w:rPr>
        <w:t>migrants</w:t>
      </w:r>
      <w:r>
        <w:rPr>
          <w:bCs/>
          <w:lang w:val="fr-FR"/>
        </w:rPr>
        <w:t xml:space="preserve"> </w:t>
      </w:r>
      <w:r w:rsidRPr="00CF04DC">
        <w:rPr>
          <w:lang w:val="fr-FR"/>
        </w:rPr>
        <w:t>et des membres de leur famille</w:t>
      </w:r>
      <w:r w:rsidRPr="00F62314">
        <w:rPr>
          <w:lang w:val="fr-FR"/>
        </w:rPr>
        <w:t xml:space="preserve"> ne sera modifiée qu</w:t>
      </w:r>
      <w:r>
        <w:rPr>
          <w:lang w:val="fr-FR"/>
        </w:rPr>
        <w:t>’</w:t>
      </w:r>
      <w:r w:rsidRPr="00F62314">
        <w:rPr>
          <w:lang w:val="fr-FR"/>
        </w:rPr>
        <w:t>après le 1</w:t>
      </w:r>
      <w:r w:rsidRPr="008B0B31">
        <w:rPr>
          <w:vertAlign w:val="superscript"/>
          <w:lang w:val="fr-FR"/>
        </w:rPr>
        <w:t>er</w:t>
      </w:r>
      <w:r>
        <w:rPr>
          <w:lang w:val="fr-FR"/>
        </w:rPr>
        <w:t> </w:t>
      </w:r>
      <w:r w:rsidRPr="00F62314">
        <w:rPr>
          <w:lang w:val="fr-FR"/>
        </w:rPr>
        <w:t>janvier</w:t>
      </w:r>
      <w:r>
        <w:rPr>
          <w:lang w:val="fr-FR"/>
        </w:rPr>
        <w:t> </w:t>
      </w:r>
      <w:r w:rsidRPr="00F62314">
        <w:rPr>
          <w:lang w:val="fr-FR"/>
        </w:rPr>
        <w:t>2016, le rapport ne prend pas en compte les élections organisées par les États parties pour pourvoir aux neuf postes au Comité pour l</w:t>
      </w:r>
      <w:r>
        <w:rPr>
          <w:lang w:val="fr-FR"/>
        </w:rPr>
        <w:t>’</w:t>
      </w:r>
      <w:r w:rsidRPr="00F62314">
        <w:rPr>
          <w:lang w:val="fr-FR"/>
        </w:rPr>
        <w:t>élimination de la discrimination raciale (25</w:t>
      </w:r>
      <w:r>
        <w:rPr>
          <w:lang w:val="fr-FR"/>
        </w:rPr>
        <w:t> </w:t>
      </w:r>
      <w:r w:rsidRPr="00F62314">
        <w:rPr>
          <w:lang w:val="fr-FR"/>
        </w:rPr>
        <w:t>juin</w:t>
      </w:r>
      <w:r>
        <w:rPr>
          <w:lang w:val="fr-FR"/>
        </w:rPr>
        <w:t> </w:t>
      </w:r>
      <w:r w:rsidRPr="00F62314">
        <w:rPr>
          <w:lang w:val="fr-FR"/>
        </w:rPr>
        <w:t>2015) et aux sept postes au Comité pour les travailleurs migrants (30</w:t>
      </w:r>
      <w:r>
        <w:rPr>
          <w:lang w:val="fr-FR"/>
        </w:rPr>
        <w:t> </w:t>
      </w:r>
      <w:r w:rsidRPr="00F62314">
        <w:rPr>
          <w:lang w:val="fr-FR"/>
        </w:rPr>
        <w:t>juin</w:t>
      </w:r>
      <w:r>
        <w:rPr>
          <w:lang w:val="fr-FR"/>
        </w:rPr>
        <w:t> </w:t>
      </w:r>
      <w:r w:rsidRPr="00F62314">
        <w:rPr>
          <w:lang w:val="fr-FR"/>
        </w:rPr>
        <w:t>2015) pour remplacer les membres dont le mandat arrive à expiration.</w:t>
      </w:r>
    </w:p>
    <w:p w:rsidR="007A362B" w:rsidRPr="00F62314" w:rsidRDefault="007A362B" w:rsidP="007A362B">
      <w:pPr>
        <w:pStyle w:val="SingleTxt"/>
        <w:spacing w:after="0" w:line="240" w:lineRule="auto"/>
        <w:rPr>
          <w:sz w:val="10"/>
          <w:lang w:val="fr-FR"/>
        </w:rPr>
      </w:pPr>
    </w:p>
    <w:p w:rsidR="007A362B" w:rsidRPr="00F62314" w:rsidRDefault="007A362B" w:rsidP="007A362B">
      <w:pPr>
        <w:pStyle w:val="SingleTxt"/>
        <w:spacing w:after="0" w:line="240" w:lineRule="auto"/>
        <w:rPr>
          <w:sz w:val="10"/>
          <w:lang w:val="fr-FR"/>
        </w:rPr>
      </w:pPr>
    </w:p>
    <w:p w:rsidR="007A362B" w:rsidRPr="00F62314" w:rsidRDefault="007A362B" w:rsidP="007A362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62314">
        <w:rPr>
          <w:lang w:val="fr-FR"/>
        </w:rPr>
        <w:lastRenderedPageBreak/>
        <w:tab/>
        <w:t>II.</w:t>
      </w:r>
      <w:r w:rsidRPr="00F62314">
        <w:rPr>
          <w:lang w:val="fr-FR"/>
        </w:rPr>
        <w:tab/>
        <w:t>Organes conventionnels des droits de l</w:t>
      </w:r>
      <w:r>
        <w:rPr>
          <w:lang w:val="fr-FR"/>
        </w:rPr>
        <w:t>’</w:t>
      </w:r>
      <w:r w:rsidRPr="00F62314">
        <w:rPr>
          <w:lang w:val="fr-FR"/>
        </w:rPr>
        <w:t>homme</w:t>
      </w:r>
    </w:p>
    <w:p w:rsidR="007A362B" w:rsidRPr="00F62314" w:rsidRDefault="007A362B" w:rsidP="007A362B">
      <w:pPr>
        <w:pStyle w:val="SingleTxt"/>
        <w:spacing w:after="0" w:line="240" w:lineRule="auto"/>
        <w:rPr>
          <w:sz w:val="10"/>
          <w:lang w:val="fr-FR"/>
        </w:rPr>
      </w:pPr>
    </w:p>
    <w:p w:rsidR="007A362B" w:rsidRPr="00F62314" w:rsidRDefault="007A362B" w:rsidP="007A362B">
      <w:pPr>
        <w:pStyle w:val="SingleTxt"/>
        <w:spacing w:after="0" w:line="240" w:lineRule="auto"/>
        <w:rPr>
          <w:sz w:val="10"/>
          <w:lang w:val="fr-FR"/>
        </w:rPr>
      </w:pPr>
    </w:p>
    <w:p w:rsidR="007A362B" w:rsidRPr="00F62314" w:rsidRDefault="007A362B" w:rsidP="007A362B">
      <w:pPr>
        <w:pStyle w:val="SingleTxt"/>
        <w:numPr>
          <w:ilvl w:val="0"/>
          <w:numId w:val="26"/>
        </w:numPr>
        <w:tabs>
          <w:tab w:val="clear" w:pos="475"/>
          <w:tab w:val="num" w:pos="1742"/>
        </w:tabs>
        <w:ind w:left="1267"/>
        <w:rPr>
          <w:lang w:val="fr-FR"/>
        </w:rPr>
      </w:pPr>
      <w:r w:rsidRPr="00F62314">
        <w:rPr>
          <w:lang w:val="fr-FR"/>
        </w:rPr>
        <w:t>Neuf des 10</w:t>
      </w:r>
      <w:r>
        <w:rPr>
          <w:lang w:val="fr-FR"/>
        </w:rPr>
        <w:t xml:space="preserve"> </w:t>
      </w:r>
      <w:r w:rsidRPr="00F62314">
        <w:rPr>
          <w:lang w:val="fr-FR"/>
        </w:rPr>
        <w:t>traités internationaux relatifs aux droits de l</w:t>
      </w:r>
      <w:r>
        <w:rPr>
          <w:lang w:val="fr-FR"/>
        </w:rPr>
        <w:t>’</w:t>
      </w:r>
      <w:r w:rsidRPr="00F62314">
        <w:rPr>
          <w:lang w:val="fr-FR"/>
        </w:rPr>
        <w:t>homme prévoient la création d</w:t>
      </w:r>
      <w:r>
        <w:rPr>
          <w:lang w:val="fr-FR"/>
        </w:rPr>
        <w:t>’</w:t>
      </w:r>
      <w:r w:rsidRPr="00F62314">
        <w:rPr>
          <w:lang w:val="fr-FR"/>
        </w:rPr>
        <w:t>un comité d</w:t>
      </w:r>
      <w:r>
        <w:rPr>
          <w:lang w:val="fr-FR"/>
        </w:rPr>
        <w:t>’</w:t>
      </w:r>
      <w:r w:rsidRPr="00F62314">
        <w:rPr>
          <w:lang w:val="fr-FR"/>
        </w:rPr>
        <w:t>experts chargé d</w:t>
      </w:r>
      <w:r>
        <w:rPr>
          <w:lang w:val="fr-FR"/>
        </w:rPr>
        <w:t>’</w:t>
      </w:r>
      <w:r w:rsidRPr="00F62314">
        <w:rPr>
          <w:lang w:val="fr-FR"/>
        </w:rPr>
        <w:t>assumer les fonctions décrites dans le traité considéré et, le cas échéant, ses protocoles facultatifs. Par conséquent</w:t>
      </w:r>
      <w:r>
        <w:rPr>
          <w:lang w:val="fr-FR"/>
        </w:rPr>
        <w:t> :</w:t>
      </w:r>
    </w:p>
    <w:p w:rsidR="007A362B" w:rsidRPr="00F62314" w:rsidRDefault="007A362B" w:rsidP="007A362B">
      <w:pPr>
        <w:pStyle w:val="SingleTxt"/>
        <w:spacing w:line="238" w:lineRule="exact"/>
        <w:rPr>
          <w:lang w:val="fr-FR"/>
        </w:rPr>
      </w:pPr>
      <w:r w:rsidRPr="00F62314">
        <w:rPr>
          <w:lang w:val="fr-FR"/>
        </w:rPr>
        <w:tab/>
        <w:t xml:space="preserve">a) </w:t>
      </w:r>
      <w:r w:rsidRPr="00F62314">
        <w:rPr>
          <w:lang w:val="fr-FR"/>
        </w:rPr>
        <w:tab/>
      </w:r>
      <w:r>
        <w:rPr>
          <w:lang w:val="fr-FR"/>
        </w:rPr>
        <w:t>L</w:t>
      </w:r>
      <w:r w:rsidRPr="00F62314">
        <w:rPr>
          <w:lang w:val="fr-FR"/>
        </w:rPr>
        <w:t>e Comité pour l</w:t>
      </w:r>
      <w:r>
        <w:rPr>
          <w:lang w:val="fr-FR"/>
        </w:rPr>
        <w:t>’</w:t>
      </w:r>
      <w:r w:rsidRPr="00F62314">
        <w:rPr>
          <w:lang w:val="fr-FR"/>
        </w:rPr>
        <w:t>élimination de la discrimination raciale, créé par la Convention internationale sur l</w:t>
      </w:r>
      <w:r>
        <w:rPr>
          <w:lang w:val="fr-FR"/>
        </w:rPr>
        <w:t>’</w:t>
      </w:r>
      <w:r w:rsidRPr="00F62314">
        <w:rPr>
          <w:lang w:val="fr-FR"/>
        </w:rPr>
        <w:t>élimination de toutes les formes de discrimination raciale, a débuté ses travaux en 1970;</w:t>
      </w:r>
    </w:p>
    <w:p w:rsidR="007A362B" w:rsidRPr="00F62314" w:rsidRDefault="007A362B" w:rsidP="007A362B">
      <w:pPr>
        <w:pStyle w:val="SingleTxt"/>
        <w:spacing w:line="238" w:lineRule="exact"/>
        <w:rPr>
          <w:lang w:val="fr-FR"/>
        </w:rPr>
      </w:pPr>
      <w:r w:rsidRPr="00F62314">
        <w:rPr>
          <w:lang w:val="fr-FR"/>
        </w:rPr>
        <w:tab/>
        <w:t xml:space="preserve">b) </w:t>
      </w:r>
      <w:r w:rsidRPr="00F62314">
        <w:rPr>
          <w:lang w:val="fr-FR"/>
        </w:rPr>
        <w:tab/>
      </w:r>
      <w:r>
        <w:rPr>
          <w:lang w:val="fr-FR"/>
        </w:rPr>
        <w:t>L</w:t>
      </w:r>
      <w:r w:rsidRPr="00F62314">
        <w:rPr>
          <w:lang w:val="fr-FR"/>
        </w:rPr>
        <w:t>e Comité des droits de l</w:t>
      </w:r>
      <w:r>
        <w:rPr>
          <w:lang w:val="fr-FR"/>
        </w:rPr>
        <w:t>’</w:t>
      </w:r>
      <w:r w:rsidRPr="00F62314">
        <w:rPr>
          <w:lang w:val="fr-FR"/>
        </w:rPr>
        <w:t>homme, créé par le Pacte international relatif aux droits civils et politiques, a débuté ses travaux en 1977 et s</w:t>
      </w:r>
      <w:r>
        <w:rPr>
          <w:lang w:val="fr-FR"/>
        </w:rPr>
        <w:t>’</w:t>
      </w:r>
      <w:r w:rsidRPr="00F62314">
        <w:rPr>
          <w:lang w:val="fr-FR"/>
        </w:rPr>
        <w:t>est vu confier ses fonctions par le Pacte et ses deux protocoles facultatifs;</w:t>
      </w:r>
    </w:p>
    <w:p w:rsidR="007A362B" w:rsidRPr="00F62314" w:rsidRDefault="007A362B" w:rsidP="007A362B">
      <w:pPr>
        <w:pStyle w:val="SingleTxt"/>
        <w:spacing w:line="238" w:lineRule="exact"/>
        <w:rPr>
          <w:lang w:val="fr-FR"/>
        </w:rPr>
      </w:pPr>
      <w:r w:rsidRPr="00F62314">
        <w:rPr>
          <w:lang w:val="fr-FR"/>
        </w:rPr>
        <w:tab/>
        <w:t xml:space="preserve">c) </w:t>
      </w:r>
      <w:r w:rsidRPr="00F62314">
        <w:rPr>
          <w:lang w:val="fr-FR"/>
        </w:rPr>
        <w:tab/>
      </w:r>
      <w:r>
        <w:rPr>
          <w:lang w:val="fr-FR"/>
        </w:rPr>
        <w:t>L</w:t>
      </w:r>
      <w:r w:rsidRPr="00F62314">
        <w:rPr>
          <w:lang w:val="fr-FR"/>
        </w:rPr>
        <w:t>e Comité pour l</w:t>
      </w:r>
      <w:r>
        <w:rPr>
          <w:lang w:val="fr-FR"/>
        </w:rPr>
        <w:t>’</w:t>
      </w:r>
      <w:r w:rsidRPr="00F62314">
        <w:rPr>
          <w:lang w:val="fr-FR"/>
        </w:rPr>
        <w:t>élimination de la discrimination à l</w:t>
      </w:r>
      <w:r>
        <w:rPr>
          <w:lang w:val="fr-FR"/>
        </w:rPr>
        <w:t>’</w:t>
      </w:r>
      <w:r w:rsidRPr="00F62314">
        <w:rPr>
          <w:lang w:val="fr-FR"/>
        </w:rPr>
        <w:t>égard des femmes, créé par la Convention sur l</w:t>
      </w:r>
      <w:r>
        <w:rPr>
          <w:lang w:val="fr-FR"/>
        </w:rPr>
        <w:t>’</w:t>
      </w:r>
      <w:r w:rsidRPr="00F62314">
        <w:rPr>
          <w:lang w:val="fr-FR"/>
        </w:rPr>
        <w:t>élimination de toutes les formes de discrimination à l</w:t>
      </w:r>
      <w:r>
        <w:rPr>
          <w:lang w:val="fr-FR"/>
        </w:rPr>
        <w:t>’</w:t>
      </w:r>
      <w:r w:rsidRPr="00F62314">
        <w:rPr>
          <w:lang w:val="fr-FR"/>
        </w:rPr>
        <w:t>égard des femmes, a débuté ses travaux en 1982 et s</w:t>
      </w:r>
      <w:r>
        <w:rPr>
          <w:lang w:val="fr-FR"/>
        </w:rPr>
        <w:t>’</w:t>
      </w:r>
      <w:r w:rsidRPr="00F62314">
        <w:rPr>
          <w:lang w:val="fr-FR"/>
        </w:rPr>
        <w:t xml:space="preserve">est vu confier ses fonctions par la Convention et son protocole facultatif; </w:t>
      </w:r>
    </w:p>
    <w:p w:rsidR="007A362B" w:rsidRPr="00F62314" w:rsidRDefault="007A362B" w:rsidP="007A362B">
      <w:pPr>
        <w:pStyle w:val="SingleTxt"/>
        <w:spacing w:line="238" w:lineRule="exact"/>
        <w:rPr>
          <w:lang w:val="fr-FR"/>
        </w:rPr>
      </w:pPr>
      <w:r w:rsidRPr="00F62314">
        <w:rPr>
          <w:lang w:val="fr-FR"/>
        </w:rPr>
        <w:tab/>
        <w:t xml:space="preserve">d) </w:t>
      </w:r>
      <w:r w:rsidRPr="00F62314">
        <w:rPr>
          <w:lang w:val="fr-FR"/>
        </w:rPr>
        <w:tab/>
      </w:r>
      <w:r>
        <w:rPr>
          <w:lang w:val="fr-FR"/>
        </w:rPr>
        <w:t>L</w:t>
      </w:r>
      <w:r w:rsidRPr="00F62314">
        <w:rPr>
          <w:lang w:val="fr-FR"/>
        </w:rPr>
        <w:t>e Comité contre la torture, créé par la Convention contre la torture et autres peines ou traitements cruels, inhumains ou dégradants, a débuté ses travaux en 1987;</w:t>
      </w:r>
    </w:p>
    <w:p w:rsidR="007A362B" w:rsidRPr="00F62314" w:rsidRDefault="007A362B" w:rsidP="007A362B">
      <w:pPr>
        <w:pStyle w:val="SingleTxt"/>
        <w:spacing w:line="238" w:lineRule="exact"/>
        <w:rPr>
          <w:lang w:val="fr-FR"/>
        </w:rPr>
      </w:pPr>
      <w:r w:rsidRPr="00F62314">
        <w:rPr>
          <w:lang w:val="fr-FR"/>
        </w:rPr>
        <w:tab/>
        <w:t xml:space="preserve">e) </w:t>
      </w:r>
      <w:r w:rsidRPr="00F62314">
        <w:rPr>
          <w:lang w:val="fr-FR"/>
        </w:rPr>
        <w:tab/>
      </w:r>
      <w:r>
        <w:rPr>
          <w:lang w:val="fr-FR"/>
        </w:rPr>
        <w:t>L</w:t>
      </w:r>
      <w:r w:rsidRPr="00F62314">
        <w:rPr>
          <w:lang w:val="fr-FR"/>
        </w:rPr>
        <w:t>e Comité des droits de l</w:t>
      </w:r>
      <w:r>
        <w:rPr>
          <w:lang w:val="fr-FR"/>
        </w:rPr>
        <w:t>’</w:t>
      </w:r>
      <w:r w:rsidRPr="00F62314">
        <w:rPr>
          <w:lang w:val="fr-FR"/>
        </w:rPr>
        <w:t>enfant a débuté ses travaux en 1991 et surveille l</w:t>
      </w:r>
      <w:r>
        <w:rPr>
          <w:lang w:val="fr-FR"/>
        </w:rPr>
        <w:t>’</w:t>
      </w:r>
      <w:r w:rsidRPr="00F62314">
        <w:rPr>
          <w:lang w:val="fr-FR"/>
        </w:rPr>
        <w:t>application de la Convention relative aux droits de l</w:t>
      </w:r>
      <w:r>
        <w:rPr>
          <w:lang w:val="fr-FR"/>
        </w:rPr>
        <w:t>’</w:t>
      </w:r>
      <w:r w:rsidRPr="00F62314">
        <w:rPr>
          <w:lang w:val="fr-FR"/>
        </w:rPr>
        <w:t>enfant et de ses trois protocoles facultatifs;</w:t>
      </w:r>
    </w:p>
    <w:p w:rsidR="007A362B" w:rsidRPr="00F62314" w:rsidRDefault="007A362B" w:rsidP="007A362B">
      <w:pPr>
        <w:pStyle w:val="SingleTxt"/>
        <w:spacing w:line="238" w:lineRule="exact"/>
        <w:rPr>
          <w:lang w:val="fr-FR"/>
        </w:rPr>
      </w:pPr>
      <w:r w:rsidRPr="00F62314">
        <w:rPr>
          <w:lang w:val="fr-FR"/>
        </w:rPr>
        <w:tab/>
        <w:t xml:space="preserve">f) </w:t>
      </w:r>
      <w:r w:rsidRPr="00F62314">
        <w:rPr>
          <w:lang w:val="fr-FR"/>
        </w:rPr>
        <w:tab/>
      </w:r>
      <w:r>
        <w:rPr>
          <w:lang w:val="fr-FR"/>
        </w:rPr>
        <w:t>L</w:t>
      </w:r>
      <w:r w:rsidRPr="00F62314">
        <w:rPr>
          <w:lang w:val="fr-FR"/>
        </w:rPr>
        <w:t xml:space="preserve">e Comité pour les travailleurs migrants, créé par la Convention internationale sur la protection des droits de tous les travailleurs migrants et de leurs familles, a débuté ses travaux en 2004; </w:t>
      </w:r>
    </w:p>
    <w:p w:rsidR="007A362B" w:rsidRPr="00F62314" w:rsidRDefault="007A362B" w:rsidP="007A362B">
      <w:pPr>
        <w:pStyle w:val="SingleTxt"/>
        <w:spacing w:line="238" w:lineRule="exact"/>
        <w:rPr>
          <w:lang w:val="fr-FR"/>
        </w:rPr>
      </w:pPr>
      <w:r w:rsidRPr="00F62314">
        <w:rPr>
          <w:lang w:val="fr-FR"/>
        </w:rPr>
        <w:tab/>
        <w:t xml:space="preserve">g) </w:t>
      </w:r>
      <w:r w:rsidRPr="00F62314">
        <w:rPr>
          <w:lang w:val="fr-FR"/>
        </w:rPr>
        <w:tab/>
      </w:r>
      <w:r>
        <w:rPr>
          <w:lang w:val="fr-FR"/>
        </w:rPr>
        <w:t>L</w:t>
      </w:r>
      <w:r w:rsidRPr="00F62314">
        <w:rPr>
          <w:lang w:val="fr-FR"/>
        </w:rPr>
        <w:t>e Sous-Comité pour la prévention de la torture et autres peines ou traitements cruels, inhumains ou dégradants, créé par le Protocole facultatif se rapportant à la Convention contre la torture et autres peines ou traitements cruels, inhumains ou dégradants, a débuté ses travaux en 2007;</w:t>
      </w:r>
    </w:p>
    <w:p w:rsidR="007A362B" w:rsidRPr="00F62314" w:rsidRDefault="007A362B" w:rsidP="007A362B">
      <w:pPr>
        <w:pStyle w:val="SingleTxt"/>
        <w:spacing w:line="238" w:lineRule="exact"/>
        <w:rPr>
          <w:lang w:val="fr-FR"/>
        </w:rPr>
      </w:pPr>
      <w:r w:rsidRPr="00F62314">
        <w:rPr>
          <w:lang w:val="fr-FR"/>
        </w:rPr>
        <w:tab/>
        <w:t xml:space="preserve">h) </w:t>
      </w:r>
      <w:r w:rsidRPr="00F62314">
        <w:rPr>
          <w:lang w:val="fr-FR"/>
        </w:rPr>
        <w:tab/>
      </w:r>
      <w:r>
        <w:rPr>
          <w:lang w:val="fr-FR"/>
        </w:rPr>
        <w:t>L</w:t>
      </w:r>
      <w:r w:rsidRPr="00F62314">
        <w:rPr>
          <w:lang w:val="fr-FR"/>
        </w:rPr>
        <w:t>e Comité des droits des personnes handicapées, créé par la Convention relative aux droits des personnes handicapées et son protocole facultatif, a débuté ses travaux en 2009; et</w:t>
      </w:r>
    </w:p>
    <w:p w:rsidR="007A362B" w:rsidRPr="00F62314" w:rsidRDefault="007A362B" w:rsidP="007A362B">
      <w:pPr>
        <w:pStyle w:val="SingleTxt"/>
        <w:spacing w:line="238" w:lineRule="exact"/>
        <w:rPr>
          <w:lang w:val="fr-FR"/>
        </w:rPr>
      </w:pPr>
      <w:r w:rsidRPr="00F62314">
        <w:rPr>
          <w:lang w:val="fr-FR"/>
        </w:rPr>
        <w:tab/>
        <w:t xml:space="preserve">i) </w:t>
      </w:r>
      <w:r w:rsidRPr="00F62314">
        <w:rPr>
          <w:lang w:val="fr-FR"/>
        </w:rPr>
        <w:tab/>
      </w:r>
      <w:r>
        <w:rPr>
          <w:lang w:val="fr-FR"/>
        </w:rPr>
        <w:t>L</w:t>
      </w:r>
      <w:r w:rsidRPr="00F62314">
        <w:rPr>
          <w:lang w:val="fr-FR"/>
        </w:rPr>
        <w:t>e Comité des disparitions forcées, créé par la Convention internationale pour la protection de toutes les personnes contre la disparition forcée, a débuté ses travaux en 2011.</w:t>
      </w:r>
    </w:p>
    <w:p w:rsidR="007A362B" w:rsidRPr="007A362B" w:rsidRDefault="007A362B" w:rsidP="007A362B">
      <w:pPr>
        <w:pStyle w:val="SingleTxt"/>
        <w:numPr>
          <w:ilvl w:val="0"/>
          <w:numId w:val="26"/>
        </w:numPr>
        <w:tabs>
          <w:tab w:val="clear" w:pos="475"/>
          <w:tab w:val="num" w:pos="1742"/>
        </w:tabs>
        <w:spacing w:line="238" w:lineRule="exact"/>
        <w:ind w:left="1267"/>
        <w:rPr>
          <w:w w:val="101"/>
          <w:lang w:val="fr-FR"/>
        </w:rPr>
      </w:pPr>
      <w:r w:rsidRPr="007A362B">
        <w:rPr>
          <w:w w:val="101"/>
          <w:lang w:val="fr-FR"/>
        </w:rPr>
        <w:t>Le Pacte international relatif aux droits économiques, sociaux et culturels ne prévoit pas la création d’un organe conventionnel mais donne au Conseil économique et social un mandat général pour suivre la mise en œuvre du Pacte par les États parties et les institutions spécialisées des Nations Unies à travers l’examen de leurs rapports. En 1978, le Conseil a créé le Groupe de travail de session d’experts gouvernementaux chargé d’étudier l’application du Pacte pour l’aider à examiner les rapports présentés par les États parties (décision 1978/10). En 1985, il a modifié la composition du Groupe (résolution 1985/17), qu’il a par ailleurs renommé Comité des droits économiques, sociaux et culturels. Le Comité, qui a le statut d’organe conventionnel, s’est réuni pour la première fois en 1987. Par la suite, le Conseil des droits de l’homme a demandé sa régularisation de manière que sa création soit compatible avec celle des autres organes conventionnels (résolution 4/7).</w:t>
      </w:r>
    </w:p>
    <w:p w:rsidR="007A362B" w:rsidRPr="00F62314" w:rsidRDefault="007A362B" w:rsidP="007A362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62314">
        <w:rPr>
          <w:lang w:val="fr-FR"/>
        </w:rPr>
        <w:lastRenderedPageBreak/>
        <w:tab/>
        <w:t>III.</w:t>
      </w:r>
      <w:r w:rsidRPr="00F62314">
        <w:rPr>
          <w:lang w:val="fr-FR"/>
        </w:rPr>
        <w:tab/>
        <w:t xml:space="preserve">Élection des membres des organes conventionnels </w:t>
      </w:r>
      <w:r>
        <w:rPr>
          <w:lang w:val="fr-FR"/>
        </w:rPr>
        <w:br/>
      </w:r>
      <w:r w:rsidRPr="00F62314">
        <w:rPr>
          <w:lang w:val="fr-FR"/>
        </w:rPr>
        <w:t>des droits de l</w:t>
      </w:r>
      <w:r>
        <w:rPr>
          <w:lang w:val="fr-FR"/>
        </w:rPr>
        <w:t>’</w:t>
      </w:r>
      <w:r w:rsidRPr="00F62314">
        <w:rPr>
          <w:lang w:val="fr-FR"/>
        </w:rPr>
        <w:t>homme</w:t>
      </w:r>
    </w:p>
    <w:p w:rsidR="007A362B" w:rsidRPr="00F62314" w:rsidRDefault="007A362B" w:rsidP="007A362B">
      <w:pPr>
        <w:pStyle w:val="SingleTxt"/>
        <w:spacing w:after="0" w:line="240" w:lineRule="auto"/>
        <w:rPr>
          <w:sz w:val="10"/>
          <w:lang w:val="fr-FR"/>
        </w:rPr>
      </w:pPr>
    </w:p>
    <w:p w:rsidR="007A362B" w:rsidRPr="00F62314" w:rsidRDefault="007A362B" w:rsidP="007A362B">
      <w:pPr>
        <w:pStyle w:val="SingleTxt"/>
        <w:spacing w:after="0" w:line="240" w:lineRule="auto"/>
        <w:rPr>
          <w:sz w:val="10"/>
          <w:lang w:val="fr-FR"/>
        </w:rPr>
      </w:pPr>
    </w:p>
    <w:p w:rsidR="007A362B" w:rsidRPr="00F62314" w:rsidRDefault="007A362B" w:rsidP="007A362B">
      <w:pPr>
        <w:pStyle w:val="SingleTxt"/>
        <w:numPr>
          <w:ilvl w:val="0"/>
          <w:numId w:val="26"/>
        </w:numPr>
        <w:tabs>
          <w:tab w:val="clear" w:pos="475"/>
          <w:tab w:val="num" w:pos="1742"/>
        </w:tabs>
        <w:ind w:left="1267"/>
        <w:rPr>
          <w:lang w:val="fr-FR"/>
        </w:rPr>
      </w:pPr>
      <w:r w:rsidRPr="00F62314">
        <w:rPr>
          <w:lang w:val="fr-FR"/>
        </w:rPr>
        <w:t>À l</w:t>
      </w:r>
      <w:r>
        <w:rPr>
          <w:lang w:val="fr-FR"/>
        </w:rPr>
        <w:t>’</w:t>
      </w:r>
      <w:r w:rsidRPr="00F62314">
        <w:rPr>
          <w:lang w:val="fr-FR"/>
        </w:rPr>
        <w:t>exception du Comité des droits économiques, sociaux et culturels dont les élections sont régies par la résolution 1985/17 du Conseil économique et social, les élections des membres des organes conventionnels sont régies par des dispositions énoncées dans chaque traité (</w:t>
      </w:r>
      <w:r>
        <w:rPr>
          <w:lang w:val="fr-FR"/>
        </w:rPr>
        <w:t>art. </w:t>
      </w:r>
      <w:r w:rsidRPr="00F62314">
        <w:rPr>
          <w:lang w:val="fr-FR"/>
        </w:rPr>
        <w:t>8 de la Convention internationale sur l</w:t>
      </w:r>
      <w:r>
        <w:rPr>
          <w:lang w:val="fr-FR"/>
        </w:rPr>
        <w:t>’</w:t>
      </w:r>
      <w:r w:rsidRPr="00F62314">
        <w:rPr>
          <w:lang w:val="fr-FR"/>
        </w:rPr>
        <w:t xml:space="preserve">élimination de toutes les formes de discrimination raciale; </w:t>
      </w:r>
      <w:r>
        <w:rPr>
          <w:lang w:val="fr-FR"/>
        </w:rPr>
        <w:t>art. </w:t>
      </w:r>
      <w:r w:rsidRPr="00F62314">
        <w:rPr>
          <w:lang w:val="fr-FR"/>
        </w:rPr>
        <w:t xml:space="preserve">28 à 34 du Pacte international relatif aux droits civils et politiques; </w:t>
      </w:r>
      <w:r>
        <w:rPr>
          <w:lang w:val="fr-FR"/>
        </w:rPr>
        <w:t>art. </w:t>
      </w:r>
      <w:r w:rsidRPr="00F62314">
        <w:rPr>
          <w:lang w:val="fr-FR"/>
        </w:rPr>
        <w:t>17 de la Convention sur l</w:t>
      </w:r>
      <w:r>
        <w:rPr>
          <w:lang w:val="fr-FR"/>
        </w:rPr>
        <w:t>’</w:t>
      </w:r>
      <w:r w:rsidRPr="00F62314">
        <w:rPr>
          <w:lang w:val="fr-FR"/>
        </w:rPr>
        <w:t>élimination de toutes les formes de discrimination à l</w:t>
      </w:r>
      <w:r>
        <w:rPr>
          <w:lang w:val="fr-FR"/>
        </w:rPr>
        <w:t>’</w:t>
      </w:r>
      <w:r w:rsidRPr="00F62314">
        <w:rPr>
          <w:lang w:val="fr-FR"/>
        </w:rPr>
        <w:t xml:space="preserve">égard des femmes; </w:t>
      </w:r>
      <w:r>
        <w:rPr>
          <w:lang w:val="fr-FR"/>
        </w:rPr>
        <w:t>art. </w:t>
      </w:r>
      <w:r w:rsidRPr="00F62314">
        <w:rPr>
          <w:lang w:val="fr-FR"/>
        </w:rPr>
        <w:t xml:space="preserve">17 de la Convention contre la torture; </w:t>
      </w:r>
      <w:r>
        <w:rPr>
          <w:lang w:val="fr-FR"/>
        </w:rPr>
        <w:t>art. </w:t>
      </w:r>
      <w:r w:rsidRPr="00F62314">
        <w:rPr>
          <w:lang w:val="fr-FR"/>
        </w:rPr>
        <w:t>43 de la Convention relative aux droits de l</w:t>
      </w:r>
      <w:r>
        <w:rPr>
          <w:lang w:val="fr-FR"/>
        </w:rPr>
        <w:t>’</w:t>
      </w:r>
      <w:r w:rsidRPr="00F62314">
        <w:rPr>
          <w:lang w:val="fr-FR"/>
        </w:rPr>
        <w:t xml:space="preserve">enfant; </w:t>
      </w:r>
      <w:r>
        <w:rPr>
          <w:lang w:val="fr-FR"/>
        </w:rPr>
        <w:t>art. </w:t>
      </w:r>
      <w:r w:rsidRPr="00F62314">
        <w:rPr>
          <w:lang w:val="fr-FR"/>
        </w:rPr>
        <w:t xml:space="preserve">72 de la Convention internationale sur la protection des droits de tous les travailleurs migrants et de leur famille; </w:t>
      </w:r>
      <w:r>
        <w:rPr>
          <w:lang w:val="fr-FR"/>
        </w:rPr>
        <w:t>art. </w:t>
      </w:r>
      <w:r w:rsidRPr="00F62314">
        <w:rPr>
          <w:lang w:val="fr-FR"/>
        </w:rPr>
        <w:t xml:space="preserve">5 à 9 du Protocole facultatif se rapportant à la Convention contre la torture; </w:t>
      </w:r>
      <w:r>
        <w:rPr>
          <w:lang w:val="fr-FR"/>
        </w:rPr>
        <w:t>art. </w:t>
      </w:r>
      <w:r w:rsidRPr="00F62314">
        <w:rPr>
          <w:lang w:val="fr-FR"/>
        </w:rPr>
        <w:t xml:space="preserve">34 de la Convention relative aux droits des personnes handicapées et </w:t>
      </w:r>
      <w:r>
        <w:rPr>
          <w:lang w:val="fr-FR"/>
        </w:rPr>
        <w:t>art. </w:t>
      </w:r>
      <w:r w:rsidRPr="00F62314">
        <w:rPr>
          <w:lang w:val="fr-FR"/>
        </w:rPr>
        <w:t>26 de la Convention internationale pour la protection de toutes les personnes contre la disparition forcée).</w:t>
      </w:r>
    </w:p>
    <w:p w:rsidR="007A362B" w:rsidRPr="00F62314" w:rsidRDefault="007A362B" w:rsidP="007A362B">
      <w:pPr>
        <w:pStyle w:val="SingleTxt"/>
        <w:numPr>
          <w:ilvl w:val="0"/>
          <w:numId w:val="26"/>
        </w:numPr>
        <w:tabs>
          <w:tab w:val="clear" w:pos="475"/>
          <w:tab w:val="num" w:pos="1742"/>
        </w:tabs>
        <w:ind w:left="1267"/>
        <w:rPr>
          <w:lang w:val="fr-FR"/>
        </w:rPr>
      </w:pPr>
      <w:r w:rsidRPr="00F62314">
        <w:rPr>
          <w:lang w:val="fr-FR"/>
        </w:rPr>
        <w:t>Conformément à ces dispositions, chaque comité est composé d</w:t>
      </w:r>
      <w:r>
        <w:rPr>
          <w:lang w:val="fr-FR"/>
        </w:rPr>
        <w:t>’</w:t>
      </w:r>
      <w:r w:rsidRPr="00F62314">
        <w:rPr>
          <w:lang w:val="fr-FR"/>
        </w:rPr>
        <w:t>experts indépendants dont le nombre varie entre 10 et 25, et plusieurs traités comportent des dispositions prévoyant qu</w:t>
      </w:r>
      <w:r>
        <w:rPr>
          <w:lang w:val="fr-FR"/>
        </w:rPr>
        <w:t>’</w:t>
      </w:r>
      <w:r w:rsidRPr="00F62314">
        <w:rPr>
          <w:lang w:val="fr-FR"/>
        </w:rPr>
        <w:t>il pourra être augmenté (jusqu</w:t>
      </w:r>
      <w:r>
        <w:rPr>
          <w:lang w:val="fr-FR"/>
        </w:rPr>
        <w:t>’</w:t>
      </w:r>
      <w:r w:rsidRPr="00F62314">
        <w:rPr>
          <w:lang w:val="fr-FR"/>
        </w:rPr>
        <w:t>à un maximum de 14 selon le paragraphe</w:t>
      </w:r>
      <w:r>
        <w:rPr>
          <w:lang w:val="fr-FR"/>
        </w:rPr>
        <w:t> </w:t>
      </w:r>
      <w:r w:rsidRPr="00F62314">
        <w:rPr>
          <w:lang w:val="fr-FR"/>
        </w:rPr>
        <w:t>1</w:t>
      </w:r>
      <w:r>
        <w:rPr>
          <w:lang w:val="fr-FR"/>
        </w:rPr>
        <w:t> </w:t>
      </w:r>
      <w:r w:rsidRPr="00F62314">
        <w:rPr>
          <w:lang w:val="fr-FR"/>
        </w:rPr>
        <w:t>b) de l</w:t>
      </w:r>
      <w:r>
        <w:rPr>
          <w:lang w:val="fr-FR"/>
        </w:rPr>
        <w:t>’</w:t>
      </w:r>
      <w:r w:rsidRPr="00F62314">
        <w:rPr>
          <w:lang w:val="fr-FR"/>
        </w:rPr>
        <w:t>article</w:t>
      </w:r>
      <w:r>
        <w:rPr>
          <w:lang w:val="fr-FR"/>
        </w:rPr>
        <w:t> </w:t>
      </w:r>
      <w:r w:rsidRPr="00F62314">
        <w:rPr>
          <w:lang w:val="fr-FR"/>
        </w:rPr>
        <w:t>72 de la Convention internationale sur la protection des droits de tous les travailleurs migrants et de leur famille, jusqu</w:t>
      </w:r>
      <w:r>
        <w:rPr>
          <w:lang w:val="fr-FR"/>
        </w:rPr>
        <w:t>’</w:t>
      </w:r>
      <w:r w:rsidRPr="00F62314">
        <w:rPr>
          <w:lang w:val="fr-FR"/>
        </w:rPr>
        <w:t>à un maximum de 25 selon le paragraphe</w:t>
      </w:r>
      <w:r>
        <w:rPr>
          <w:lang w:val="fr-FR"/>
        </w:rPr>
        <w:t> </w:t>
      </w:r>
      <w:r w:rsidRPr="00F62314">
        <w:rPr>
          <w:lang w:val="fr-FR"/>
        </w:rPr>
        <w:t>1 de l</w:t>
      </w:r>
      <w:r>
        <w:rPr>
          <w:lang w:val="fr-FR"/>
        </w:rPr>
        <w:t>’</w:t>
      </w:r>
      <w:r w:rsidRPr="00F62314">
        <w:rPr>
          <w:lang w:val="fr-FR"/>
        </w:rPr>
        <w:t>article</w:t>
      </w:r>
      <w:r>
        <w:rPr>
          <w:lang w:val="fr-FR"/>
        </w:rPr>
        <w:t> </w:t>
      </w:r>
      <w:r w:rsidRPr="00F62314">
        <w:rPr>
          <w:lang w:val="fr-FR"/>
        </w:rPr>
        <w:t>5 du Protocole facultatif se rapportant à la Convention contre la torture et jusqu</w:t>
      </w:r>
      <w:r>
        <w:rPr>
          <w:lang w:val="fr-FR"/>
        </w:rPr>
        <w:t>’</w:t>
      </w:r>
      <w:r w:rsidRPr="00F62314">
        <w:rPr>
          <w:lang w:val="fr-FR"/>
        </w:rPr>
        <w:t>à un maximum de 18 selon le paragraphe</w:t>
      </w:r>
      <w:r>
        <w:rPr>
          <w:lang w:val="fr-FR"/>
        </w:rPr>
        <w:t> </w:t>
      </w:r>
      <w:r w:rsidRPr="00F62314">
        <w:rPr>
          <w:lang w:val="fr-FR"/>
        </w:rPr>
        <w:t>2 de l</w:t>
      </w:r>
      <w:r>
        <w:rPr>
          <w:lang w:val="fr-FR"/>
        </w:rPr>
        <w:t>’</w:t>
      </w:r>
      <w:r w:rsidRPr="00F62314">
        <w:rPr>
          <w:lang w:val="fr-FR"/>
        </w:rPr>
        <w:t>article</w:t>
      </w:r>
      <w:r>
        <w:rPr>
          <w:lang w:val="fr-FR"/>
        </w:rPr>
        <w:t> </w:t>
      </w:r>
      <w:r w:rsidRPr="00F62314">
        <w:rPr>
          <w:lang w:val="fr-FR"/>
        </w:rPr>
        <w:t>34 de la Convention relative aux droits des personnes handicapées).</w:t>
      </w:r>
    </w:p>
    <w:p w:rsidR="007A362B" w:rsidRPr="00F62314" w:rsidRDefault="007A362B" w:rsidP="007A362B">
      <w:pPr>
        <w:pStyle w:val="SingleTxt"/>
        <w:numPr>
          <w:ilvl w:val="0"/>
          <w:numId w:val="26"/>
        </w:numPr>
        <w:tabs>
          <w:tab w:val="clear" w:pos="475"/>
          <w:tab w:val="num" w:pos="1742"/>
        </w:tabs>
        <w:ind w:left="1267"/>
        <w:rPr>
          <w:lang w:val="fr-FR"/>
        </w:rPr>
      </w:pPr>
      <w:r w:rsidRPr="00F62314">
        <w:rPr>
          <w:lang w:val="fr-FR"/>
        </w:rPr>
        <w:t>Pour désigner ou élire un membre d</w:t>
      </w:r>
      <w:r>
        <w:rPr>
          <w:lang w:val="fr-FR"/>
        </w:rPr>
        <w:t>’</w:t>
      </w:r>
      <w:r w:rsidRPr="00F62314">
        <w:rPr>
          <w:lang w:val="fr-FR"/>
        </w:rPr>
        <w:t>un organe conventionnel, un État doit être partie au traité en question (à l</w:t>
      </w:r>
      <w:r>
        <w:rPr>
          <w:lang w:val="fr-FR"/>
        </w:rPr>
        <w:t>’</w:t>
      </w:r>
      <w:r w:rsidRPr="00F62314">
        <w:rPr>
          <w:lang w:val="fr-FR"/>
        </w:rPr>
        <w:t>exception du Comité des droits économiques, sociaux et culturels pour lequel les élections se déroulent au sein du Conseil économique et social). Les experts sont désignés et élus au scrutin secret par les États parties au traité considéré. Ils ont un mandat de quatre ans et, à l</w:t>
      </w:r>
      <w:r>
        <w:rPr>
          <w:lang w:val="fr-FR"/>
        </w:rPr>
        <w:t>’</w:t>
      </w:r>
      <w:r w:rsidRPr="00F62314">
        <w:rPr>
          <w:lang w:val="fr-FR"/>
        </w:rPr>
        <w:t>exception des organes conventionnels plus récents, à savoir le Sous-Comité de la prévention de la torture, le Comité des disparitions forcées et le Comité des droits des personnes handicapées, qui prévoient que les mandats ne sont renouvelables qu</w:t>
      </w:r>
      <w:r>
        <w:rPr>
          <w:lang w:val="fr-FR"/>
        </w:rPr>
        <w:t>’</w:t>
      </w:r>
      <w:r w:rsidRPr="00F62314">
        <w:rPr>
          <w:lang w:val="fr-FR"/>
        </w:rPr>
        <w:t>une fois, il n</w:t>
      </w:r>
      <w:r>
        <w:rPr>
          <w:lang w:val="fr-FR"/>
        </w:rPr>
        <w:t>’</w:t>
      </w:r>
      <w:r w:rsidRPr="00F62314">
        <w:rPr>
          <w:lang w:val="fr-FR"/>
        </w:rPr>
        <w:t>y a pas de restrictions quant au nombre de ces renouvellements. Hormis le Pacte international relatif aux droits civils et politiques et le Protocole facultatif se rapportant à la Convention contre la torture, qui autorisent la désignation de deux candidats par État partie, les traités limitent le nombre à un seul candidat. Les candidats doivent être ressortissants de l</w:t>
      </w:r>
      <w:r>
        <w:rPr>
          <w:lang w:val="fr-FR"/>
        </w:rPr>
        <w:t>’</w:t>
      </w:r>
      <w:r w:rsidRPr="00F62314">
        <w:rPr>
          <w:lang w:val="fr-FR"/>
        </w:rPr>
        <w:t>État partie les ayant désignés, sauf dans le cas du Protocole facultatif à la Convention contre la torture qui autorise les États parties à désigner un candidat qui est ressortissant d</w:t>
      </w:r>
      <w:r>
        <w:rPr>
          <w:lang w:val="fr-FR"/>
        </w:rPr>
        <w:t>’</w:t>
      </w:r>
      <w:r w:rsidRPr="00F62314">
        <w:rPr>
          <w:lang w:val="fr-FR"/>
        </w:rPr>
        <w:t>un autre État partie s</w:t>
      </w:r>
      <w:r>
        <w:rPr>
          <w:lang w:val="fr-FR"/>
        </w:rPr>
        <w:t>’</w:t>
      </w:r>
      <w:r w:rsidRPr="00F62314">
        <w:rPr>
          <w:lang w:val="fr-FR"/>
        </w:rPr>
        <w:t>ils en désignent deux. L</w:t>
      </w:r>
      <w:r>
        <w:rPr>
          <w:lang w:val="fr-FR"/>
        </w:rPr>
        <w:t>’</w:t>
      </w:r>
      <w:r w:rsidRPr="00F62314">
        <w:rPr>
          <w:lang w:val="fr-FR"/>
        </w:rPr>
        <w:t>autre candidat doit être ressortissant de l</w:t>
      </w:r>
      <w:r>
        <w:rPr>
          <w:lang w:val="fr-FR"/>
        </w:rPr>
        <w:t>’</w:t>
      </w:r>
      <w:r w:rsidRPr="00F62314">
        <w:rPr>
          <w:lang w:val="fr-FR"/>
        </w:rPr>
        <w:t>État partie, et tout État partie doit, avant de désigner un candidat ressortissant d</w:t>
      </w:r>
      <w:r>
        <w:rPr>
          <w:lang w:val="fr-FR"/>
        </w:rPr>
        <w:t>’</w:t>
      </w:r>
      <w:r w:rsidRPr="00F62314">
        <w:rPr>
          <w:lang w:val="fr-FR"/>
        </w:rPr>
        <w:t>un autre État partie, solliciter et obtenir le consentement de l</w:t>
      </w:r>
      <w:r>
        <w:rPr>
          <w:lang w:val="fr-FR"/>
        </w:rPr>
        <w:t>’</w:t>
      </w:r>
      <w:r w:rsidRPr="00F62314">
        <w:rPr>
          <w:lang w:val="fr-FR"/>
        </w:rPr>
        <w:t>État en question (</w:t>
      </w:r>
      <w:r>
        <w:rPr>
          <w:lang w:val="fr-FR"/>
        </w:rPr>
        <w:t>art. </w:t>
      </w:r>
      <w:r w:rsidRPr="00F62314">
        <w:rPr>
          <w:lang w:val="fr-FR"/>
        </w:rPr>
        <w:t>6).</w:t>
      </w:r>
    </w:p>
    <w:p w:rsidR="007A362B" w:rsidRPr="00F62314" w:rsidRDefault="007A362B" w:rsidP="007A362B">
      <w:pPr>
        <w:pStyle w:val="SingleTxt"/>
        <w:numPr>
          <w:ilvl w:val="0"/>
          <w:numId w:val="26"/>
        </w:numPr>
        <w:tabs>
          <w:tab w:val="clear" w:pos="475"/>
          <w:tab w:val="num" w:pos="1742"/>
        </w:tabs>
        <w:ind w:left="1267"/>
        <w:rPr>
          <w:lang w:val="fr-FR"/>
        </w:rPr>
      </w:pPr>
      <w:r w:rsidRPr="00F62314">
        <w:rPr>
          <w:lang w:val="fr-FR"/>
        </w:rPr>
        <w:t>En ce qui concerne le Comité des droits économiques, sociaux et culturels, la résolution 1985/17 du Conseil économique et social précise qu</w:t>
      </w:r>
      <w:r>
        <w:rPr>
          <w:lang w:val="fr-FR"/>
        </w:rPr>
        <w:t>’</w:t>
      </w:r>
      <w:r w:rsidRPr="00F62314">
        <w:rPr>
          <w:lang w:val="fr-FR"/>
        </w:rPr>
        <w:t>il doit compter 18</w:t>
      </w:r>
      <w:r>
        <w:rPr>
          <w:lang w:val="fr-FR"/>
        </w:rPr>
        <w:t> </w:t>
      </w:r>
      <w:r w:rsidRPr="00F62314">
        <w:rPr>
          <w:lang w:val="fr-FR"/>
        </w:rPr>
        <w:t>membres élus au scrutin secret à partir d</w:t>
      </w:r>
      <w:r>
        <w:rPr>
          <w:lang w:val="fr-FR"/>
        </w:rPr>
        <w:t>’</w:t>
      </w:r>
      <w:r w:rsidRPr="00F62314">
        <w:rPr>
          <w:lang w:val="fr-FR"/>
        </w:rPr>
        <w:t>une liste de candidats désignés par les États parties au Pacte. Les membres sont élus pour des mandats de quatre ans et peuvent être réélus s</w:t>
      </w:r>
      <w:r>
        <w:rPr>
          <w:lang w:val="fr-FR"/>
        </w:rPr>
        <w:t>’</w:t>
      </w:r>
      <w:r w:rsidRPr="00F62314">
        <w:rPr>
          <w:lang w:val="fr-FR"/>
        </w:rPr>
        <w:t>ils sont de nouveau désignés. Les membres des autres organes conventionnels sont élus à l</w:t>
      </w:r>
      <w:r>
        <w:rPr>
          <w:lang w:val="fr-FR"/>
        </w:rPr>
        <w:t>’</w:t>
      </w:r>
      <w:r w:rsidRPr="00F62314">
        <w:rPr>
          <w:lang w:val="fr-FR"/>
        </w:rPr>
        <w:t xml:space="preserve">occasion des réunions bisannuelles des États parties ou, dans le cas du Comité des droits des personnes handicapées et du Comité des </w:t>
      </w:r>
      <w:r w:rsidRPr="00F62314">
        <w:rPr>
          <w:lang w:val="fr-FR"/>
        </w:rPr>
        <w:lastRenderedPageBreak/>
        <w:t>disparitions forcées, lors des conférences des États parties. Dans tous les cas, afin d</w:t>
      </w:r>
      <w:r>
        <w:rPr>
          <w:lang w:val="fr-FR"/>
        </w:rPr>
        <w:t>’</w:t>
      </w:r>
      <w:r w:rsidRPr="00F62314">
        <w:rPr>
          <w:lang w:val="fr-FR"/>
        </w:rPr>
        <w:t xml:space="preserve">éviter le renouvellement de la totalité des membres, la moitié des membres élus à la première élection ont des mandats limités à deux ans, après quoi des élections ont lieu tous les deux ans. </w:t>
      </w:r>
    </w:p>
    <w:p w:rsidR="007A362B" w:rsidRPr="00F62314" w:rsidRDefault="007A362B" w:rsidP="007A362B">
      <w:pPr>
        <w:pStyle w:val="SingleTxt"/>
        <w:numPr>
          <w:ilvl w:val="0"/>
          <w:numId w:val="26"/>
        </w:numPr>
        <w:tabs>
          <w:tab w:val="clear" w:pos="475"/>
          <w:tab w:val="num" w:pos="1742"/>
        </w:tabs>
        <w:ind w:left="1267"/>
        <w:rPr>
          <w:lang w:val="fr-FR"/>
        </w:rPr>
      </w:pPr>
      <w:r w:rsidRPr="00F62314">
        <w:rPr>
          <w:lang w:val="fr-FR"/>
        </w:rPr>
        <w:t>Le</w:t>
      </w:r>
      <w:r>
        <w:rPr>
          <w:lang w:val="fr-FR"/>
        </w:rPr>
        <w:t xml:space="preserve"> </w:t>
      </w:r>
      <w:r w:rsidRPr="00F62314">
        <w:rPr>
          <w:lang w:val="fr-FR"/>
        </w:rPr>
        <w:t>9</w:t>
      </w:r>
      <w:r>
        <w:rPr>
          <w:lang w:val="fr-FR"/>
        </w:rPr>
        <w:t> </w:t>
      </w:r>
      <w:r w:rsidRPr="00F62314">
        <w:rPr>
          <w:lang w:val="fr-FR"/>
        </w:rPr>
        <w:t>avril</w:t>
      </w:r>
      <w:r>
        <w:rPr>
          <w:lang w:val="fr-FR"/>
        </w:rPr>
        <w:t> </w:t>
      </w:r>
      <w:r w:rsidRPr="00F62314">
        <w:rPr>
          <w:lang w:val="fr-FR"/>
        </w:rPr>
        <w:t>2014, l</w:t>
      </w:r>
      <w:r>
        <w:rPr>
          <w:lang w:val="fr-FR"/>
        </w:rPr>
        <w:t>’</w:t>
      </w:r>
      <w:r w:rsidRPr="00F62314">
        <w:rPr>
          <w:lang w:val="fr-FR"/>
        </w:rPr>
        <w:t>Assemblée générale a adopté la résolution 68/268, intitulée «</w:t>
      </w:r>
      <w:r>
        <w:rPr>
          <w:lang w:val="fr-FR"/>
        </w:rPr>
        <w:t> </w:t>
      </w:r>
      <w:r w:rsidRPr="00F62314">
        <w:rPr>
          <w:lang w:val="fr-FR"/>
        </w:rPr>
        <w:t>Renforcement et amélioration du fonctionnement de l</w:t>
      </w:r>
      <w:r>
        <w:rPr>
          <w:lang w:val="fr-FR"/>
        </w:rPr>
        <w:t>’</w:t>
      </w:r>
      <w:r w:rsidRPr="00F62314">
        <w:rPr>
          <w:lang w:val="fr-FR"/>
        </w:rPr>
        <w:t>ensemble des organes conventionnels des droits de l</w:t>
      </w:r>
      <w:r>
        <w:rPr>
          <w:lang w:val="fr-FR"/>
        </w:rPr>
        <w:t>’</w:t>
      </w:r>
      <w:r w:rsidRPr="00F62314">
        <w:rPr>
          <w:lang w:val="fr-FR"/>
        </w:rPr>
        <w:t>homme</w:t>
      </w:r>
      <w:r>
        <w:rPr>
          <w:lang w:val="fr-FR"/>
        </w:rPr>
        <w:t> </w:t>
      </w:r>
      <w:r w:rsidRPr="00F62314">
        <w:rPr>
          <w:lang w:val="fr-FR"/>
        </w:rPr>
        <w:t>», qui portait notamment sur l</w:t>
      </w:r>
      <w:r>
        <w:rPr>
          <w:lang w:val="fr-FR"/>
        </w:rPr>
        <w:t>’</w:t>
      </w:r>
      <w:r w:rsidRPr="00F62314">
        <w:rPr>
          <w:lang w:val="fr-FR"/>
        </w:rPr>
        <w:t>élection des experts des organes conventionnels. Au paragraphe</w:t>
      </w:r>
      <w:r>
        <w:rPr>
          <w:lang w:val="fr-FR"/>
        </w:rPr>
        <w:t> </w:t>
      </w:r>
      <w:r w:rsidRPr="00F62314">
        <w:rPr>
          <w:lang w:val="fr-FR"/>
        </w:rPr>
        <w:t>13, l</w:t>
      </w:r>
      <w:r>
        <w:rPr>
          <w:lang w:val="fr-FR"/>
        </w:rPr>
        <w:t>’</w:t>
      </w:r>
      <w:r w:rsidRPr="00F62314">
        <w:rPr>
          <w:lang w:val="fr-FR"/>
        </w:rPr>
        <w:t>Assemblée générale a encouragé les États parties à veiller, lors de l</w:t>
      </w:r>
      <w:r>
        <w:rPr>
          <w:lang w:val="fr-FR"/>
        </w:rPr>
        <w:t>’</w:t>
      </w:r>
      <w:r w:rsidRPr="00F62314">
        <w:rPr>
          <w:lang w:val="fr-FR"/>
        </w:rPr>
        <w:t>élection d</w:t>
      </w:r>
      <w:r>
        <w:rPr>
          <w:lang w:val="fr-FR"/>
        </w:rPr>
        <w:t>’</w:t>
      </w:r>
      <w:r w:rsidRPr="00F62314">
        <w:rPr>
          <w:lang w:val="fr-FR"/>
        </w:rPr>
        <w:t>experts des organes conventionnels, à ce qu</w:t>
      </w:r>
      <w:r>
        <w:rPr>
          <w:lang w:val="fr-FR"/>
        </w:rPr>
        <w:t>’</w:t>
      </w:r>
      <w:r w:rsidRPr="00F62314">
        <w:rPr>
          <w:lang w:val="fr-FR"/>
        </w:rPr>
        <w:t>il soit tenu compte dans la composition des organes conventionnels des droits de l</w:t>
      </w:r>
      <w:r>
        <w:rPr>
          <w:lang w:val="fr-FR"/>
        </w:rPr>
        <w:t>’</w:t>
      </w:r>
      <w:r w:rsidRPr="00F62314">
        <w:rPr>
          <w:lang w:val="fr-FR"/>
        </w:rPr>
        <w:t>homme, comme le stipulent les instruments pertinents relatifs aux droits de l</w:t>
      </w:r>
      <w:r>
        <w:rPr>
          <w:lang w:val="fr-FR"/>
        </w:rPr>
        <w:t>’</w:t>
      </w:r>
      <w:r w:rsidRPr="00F62314">
        <w:rPr>
          <w:lang w:val="fr-FR"/>
        </w:rPr>
        <w:t>homme, d</w:t>
      </w:r>
      <w:r>
        <w:rPr>
          <w:lang w:val="fr-FR"/>
        </w:rPr>
        <w:t>’</w:t>
      </w:r>
      <w:r w:rsidRPr="00F62314">
        <w:rPr>
          <w:lang w:val="fr-FR"/>
        </w:rPr>
        <w:t>une répartition géographique équitable, d</w:t>
      </w:r>
      <w:r>
        <w:rPr>
          <w:lang w:val="fr-FR"/>
        </w:rPr>
        <w:t>’</w:t>
      </w:r>
      <w:r w:rsidRPr="00F62314">
        <w:rPr>
          <w:lang w:val="fr-FR"/>
        </w:rPr>
        <w:t>une représentation des différentes formes de civilisation et des principaux systèmes juridiques, d</w:t>
      </w:r>
      <w:r>
        <w:rPr>
          <w:lang w:val="fr-FR"/>
        </w:rPr>
        <w:t>’</w:t>
      </w:r>
      <w:r w:rsidRPr="00F62314">
        <w:rPr>
          <w:lang w:val="fr-FR"/>
        </w:rPr>
        <w:t>une représentation des sexes équitable et de la participation d</w:t>
      </w:r>
      <w:r>
        <w:rPr>
          <w:lang w:val="fr-FR"/>
        </w:rPr>
        <w:t>’</w:t>
      </w:r>
      <w:r w:rsidRPr="00F62314">
        <w:rPr>
          <w:lang w:val="fr-FR"/>
        </w:rPr>
        <w:t>experts handicapés.</w:t>
      </w:r>
    </w:p>
    <w:p w:rsidR="007A362B" w:rsidRPr="00F62314" w:rsidRDefault="007A362B" w:rsidP="007A362B">
      <w:pPr>
        <w:pStyle w:val="SingleTxt"/>
        <w:spacing w:after="0" w:line="120" w:lineRule="exact"/>
        <w:rPr>
          <w:sz w:val="10"/>
          <w:lang w:val="fr-FR"/>
        </w:rPr>
      </w:pPr>
    </w:p>
    <w:p w:rsidR="007A362B" w:rsidRPr="00F62314" w:rsidRDefault="007A362B" w:rsidP="007A362B">
      <w:pPr>
        <w:pStyle w:val="SingleTxt"/>
        <w:spacing w:after="0" w:line="120" w:lineRule="exact"/>
        <w:rPr>
          <w:sz w:val="10"/>
          <w:lang w:val="fr-FR"/>
        </w:rPr>
      </w:pPr>
    </w:p>
    <w:p w:rsidR="007A362B" w:rsidRPr="00F62314" w:rsidRDefault="007A362B" w:rsidP="007A362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62314">
        <w:rPr>
          <w:lang w:val="fr-FR"/>
        </w:rPr>
        <w:tab/>
        <w:t>A.</w:t>
      </w:r>
      <w:r w:rsidRPr="00F62314">
        <w:rPr>
          <w:lang w:val="fr-FR"/>
        </w:rPr>
        <w:tab/>
        <w:t>Qualifications pour les candidatures</w:t>
      </w:r>
    </w:p>
    <w:p w:rsidR="007A362B" w:rsidRPr="00F62314" w:rsidRDefault="007A362B" w:rsidP="007A362B">
      <w:pPr>
        <w:pStyle w:val="SingleTxt"/>
        <w:keepNext/>
        <w:keepLines/>
        <w:spacing w:after="0" w:line="120" w:lineRule="exact"/>
        <w:rPr>
          <w:sz w:val="10"/>
          <w:lang w:val="fr-FR"/>
        </w:rPr>
      </w:pPr>
    </w:p>
    <w:p w:rsidR="007A362B" w:rsidRPr="00F62314" w:rsidRDefault="007A362B" w:rsidP="007A362B">
      <w:pPr>
        <w:pStyle w:val="SingleTxt"/>
        <w:keepNext/>
        <w:keepLines/>
        <w:spacing w:after="0" w:line="120" w:lineRule="exact"/>
        <w:rPr>
          <w:sz w:val="10"/>
          <w:lang w:val="fr-FR"/>
        </w:rPr>
      </w:pPr>
    </w:p>
    <w:p w:rsidR="007A362B" w:rsidRPr="007A362B" w:rsidRDefault="007A362B" w:rsidP="007A362B">
      <w:pPr>
        <w:pStyle w:val="SingleTxt"/>
        <w:numPr>
          <w:ilvl w:val="0"/>
          <w:numId w:val="26"/>
        </w:numPr>
        <w:tabs>
          <w:tab w:val="clear" w:pos="475"/>
          <w:tab w:val="num" w:pos="1742"/>
        </w:tabs>
        <w:ind w:left="1267"/>
        <w:rPr>
          <w:w w:val="101"/>
          <w:lang w:val="fr-FR"/>
        </w:rPr>
      </w:pPr>
      <w:r w:rsidRPr="007A362B">
        <w:rPr>
          <w:w w:val="101"/>
          <w:lang w:val="fr-FR"/>
        </w:rPr>
        <w:t>Les qualifications requises telles qu’énoncées dans les traités et dans la résolution 1985/17 du Conseil économique et social, présentent certaines variations. En général, les membres doivent avoir des compétences reconnues, de hautes qualités morales et une réputation d’impartialité. Le Pacte international relatif aux droits civils et politiques précise aussi qu’une attention particulière doit être accordée à l’utilité de la participation de personnes ayant une expérience juridique (article 28, par. 2), tandis que la Convention contre la torture stipule qu’au moment des candidatures, les États parties doivent tenir compte de l’intérêt qu’il y a à désigner des candidats qui soient également membres du Comité des droits de l’homme et soient disposés à siéger au Comité contre la torture (par. 2 de l’article 17). Le Protocole facultatif se rapportant à la Convention contre la torture indique que les membres doivent avoir une expérience professionnelle reconnue dans le domaine de l’administration de la justice, en particulier en matière de droit pénal et d’administration pénitentiaire ou policière, ou dans les divers domaines ayant un rapport avec le traitement des personnes privées de liberté (article 5, par. 2). Dans le cas du Comité des droits des personnes handicapées, les États parties sont invités à tenir dûment compte de la disposition énoncée au paragraphe 3 de l’article 4 (article 34, par. 3) selon laquelle les États parties doivent consulter étroitement les personnes handicapées (et notamment les enfants), par l’intermédiaire de leurs organisations représentatives, et les associer activement à l’élaboration et à la mise en œuvre des lois et politiques relatives aux personnes handicapées. Tous les traités, ainsi que la résolution 1985/17 du Conseil, précisent que les membres siègent à titre personnel.</w:t>
      </w:r>
    </w:p>
    <w:p w:rsidR="007A362B" w:rsidRPr="00F62314" w:rsidRDefault="007A362B" w:rsidP="007A362B">
      <w:pPr>
        <w:pStyle w:val="SingleTxt"/>
        <w:spacing w:after="0" w:line="120" w:lineRule="exact"/>
        <w:rPr>
          <w:sz w:val="10"/>
          <w:lang w:val="fr-FR"/>
        </w:rPr>
      </w:pPr>
    </w:p>
    <w:p w:rsidR="007A362B" w:rsidRPr="00F62314" w:rsidRDefault="007A362B" w:rsidP="007A362B">
      <w:pPr>
        <w:pStyle w:val="SingleTxt"/>
        <w:spacing w:after="0" w:line="120" w:lineRule="exact"/>
        <w:rPr>
          <w:sz w:val="10"/>
          <w:lang w:val="fr-FR"/>
        </w:rPr>
      </w:pPr>
    </w:p>
    <w:p w:rsidR="007A362B" w:rsidRPr="00F62314" w:rsidRDefault="007A362B" w:rsidP="007A362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62314">
        <w:rPr>
          <w:lang w:val="fr-FR"/>
        </w:rPr>
        <w:tab/>
        <w:t>B.</w:t>
      </w:r>
      <w:r w:rsidRPr="00F62314">
        <w:rPr>
          <w:lang w:val="fr-FR"/>
        </w:rPr>
        <w:tab/>
        <w:t>Critères pour l</w:t>
      </w:r>
      <w:r>
        <w:rPr>
          <w:lang w:val="fr-FR"/>
        </w:rPr>
        <w:t>’</w:t>
      </w:r>
      <w:r w:rsidRPr="00F62314">
        <w:rPr>
          <w:lang w:val="fr-FR"/>
        </w:rPr>
        <w:t>élection des membres</w:t>
      </w:r>
    </w:p>
    <w:p w:rsidR="007A362B" w:rsidRPr="00F62314" w:rsidRDefault="007A362B" w:rsidP="007A362B">
      <w:pPr>
        <w:pStyle w:val="SingleTxt"/>
        <w:keepNext/>
        <w:keepLines/>
        <w:spacing w:after="0" w:line="120" w:lineRule="exact"/>
        <w:rPr>
          <w:sz w:val="10"/>
          <w:lang w:val="fr-FR"/>
        </w:rPr>
      </w:pPr>
    </w:p>
    <w:p w:rsidR="007A362B" w:rsidRPr="00F62314" w:rsidRDefault="007A362B" w:rsidP="007A362B">
      <w:pPr>
        <w:pStyle w:val="SingleTxt"/>
        <w:keepNext/>
        <w:keepLines/>
        <w:spacing w:after="0" w:line="120" w:lineRule="exact"/>
        <w:rPr>
          <w:sz w:val="10"/>
          <w:lang w:val="fr-FR"/>
        </w:rPr>
      </w:pPr>
    </w:p>
    <w:p w:rsidR="007A362B" w:rsidRPr="00F7036C" w:rsidRDefault="007A362B" w:rsidP="00F7036C">
      <w:pPr>
        <w:pStyle w:val="SingleTxt"/>
        <w:numPr>
          <w:ilvl w:val="0"/>
          <w:numId w:val="26"/>
        </w:numPr>
        <w:tabs>
          <w:tab w:val="clear" w:pos="475"/>
          <w:tab w:val="num" w:pos="1742"/>
        </w:tabs>
        <w:spacing w:line="238" w:lineRule="exact"/>
        <w:ind w:left="1267"/>
        <w:rPr>
          <w:w w:val="102"/>
          <w:lang w:val="fr-FR"/>
        </w:rPr>
      </w:pPr>
      <w:r w:rsidRPr="00F7036C">
        <w:rPr>
          <w:w w:val="102"/>
          <w:lang w:val="fr-FR"/>
        </w:rPr>
        <w:t xml:space="preserve">Les traités et la résolution 1985/17 du Conseil économique et social définissent à l’usage des États des critères d’éligibilité des membres des organes conventionnels. En ce qui concerne la question de l’équilibre géographique, s’il faut tenir compte de la répartition géographique équitable dans tous les cas, il n’existe pas toutefois de quotas officiels, sauf au Comité des droits économiques, sociaux et culturels pour lequel le Conseil économique et social a défini, dans sa résolution 1985/17, une </w:t>
      </w:r>
      <w:r w:rsidRPr="00F7036C">
        <w:rPr>
          <w:w w:val="102"/>
          <w:lang w:val="fr-FR"/>
        </w:rPr>
        <w:lastRenderedPageBreak/>
        <w:t>formule permettant de garantir l’équilibre. Les autres critères sont la représentation des principaux systèmes juridiques (Convention sur l’élimination de toutes les formes de discrimination raciale, Convention sur l’élimination de toutes les formes de discrimination à l’égard des femmes et Convention relative aux droits des personnes handicapées), des divers systèmes sociaux et juridiques (Comité des droits économiques, sociaux et culturels), des différentes formes de civilisation (Convention sur l’élimination de toutes les formes de discrimination raciale, Convention sur l’élimination de toutes les formes de discrimination à l’égard des femmes et Convention relative aux droits des personnes handicapées), des différentes formes de civilisation et de système juridique des États parties (Protocole facultatif à la Convention contre la torture) et l’expérience juridique (Pacte international relatif aux droits civils et politiques, Convention contre la torture).</w:t>
      </w:r>
    </w:p>
    <w:p w:rsidR="007A362B" w:rsidRPr="00F7036C" w:rsidRDefault="007A362B" w:rsidP="00F7036C">
      <w:pPr>
        <w:pStyle w:val="SingleTxt"/>
        <w:numPr>
          <w:ilvl w:val="0"/>
          <w:numId w:val="26"/>
        </w:numPr>
        <w:tabs>
          <w:tab w:val="clear" w:pos="475"/>
          <w:tab w:val="num" w:pos="1742"/>
        </w:tabs>
        <w:spacing w:line="238" w:lineRule="exact"/>
        <w:ind w:left="1267"/>
        <w:rPr>
          <w:w w:val="101"/>
          <w:lang w:val="fr-FR"/>
        </w:rPr>
      </w:pPr>
      <w:r w:rsidRPr="00F7036C">
        <w:rPr>
          <w:w w:val="101"/>
          <w:lang w:val="fr-FR"/>
        </w:rPr>
        <w:t>Les traités plus récents contiennent des dispositions spécifiques sur la représentation équilibrée des hommes et des femmes. Ainsi, dans la composition du Sous-Comité de la prévention de la torture, il doit être tenu compte de la nécessité d’assurer une représentation respectueuse de l’équilibre entre les sexes, sur la base des principes d’égalité et de non-discrimination (art</w:t>
      </w:r>
      <w:r w:rsidR="00F7036C" w:rsidRPr="00F7036C">
        <w:rPr>
          <w:w w:val="101"/>
          <w:lang w:val="fr-FR"/>
        </w:rPr>
        <w:t>.</w:t>
      </w:r>
      <w:r w:rsidRPr="00F7036C">
        <w:rPr>
          <w:w w:val="101"/>
          <w:lang w:val="fr-FR"/>
        </w:rPr>
        <w:t> 5, par. 4). En ce qui concerne le Comité des droits des personnes handicapées, les États parties sont tenus de respecter les principes de représentation équilibrée des deux sexes et de participation d’experts handicapés. La Convention internationale pour la protection de toutes les personnes contre la disparition forcée demande qu’il soit tenu compte des considérations de représentation équilibrée des hommes et des femmes (art</w:t>
      </w:r>
      <w:r w:rsidR="00F7036C" w:rsidRPr="00F7036C">
        <w:rPr>
          <w:w w:val="101"/>
          <w:lang w:val="fr-FR"/>
        </w:rPr>
        <w:t>.</w:t>
      </w:r>
      <w:r w:rsidRPr="00F7036C">
        <w:rPr>
          <w:w w:val="101"/>
          <w:lang w:val="fr-FR"/>
        </w:rPr>
        <w:t> 26, par. 1).</w:t>
      </w:r>
    </w:p>
    <w:p w:rsidR="007A362B" w:rsidRPr="00F62314" w:rsidRDefault="007A362B" w:rsidP="00F7036C">
      <w:pPr>
        <w:pStyle w:val="SingleTxt"/>
        <w:numPr>
          <w:ilvl w:val="0"/>
          <w:numId w:val="26"/>
        </w:numPr>
        <w:tabs>
          <w:tab w:val="clear" w:pos="475"/>
          <w:tab w:val="num" w:pos="1742"/>
        </w:tabs>
        <w:spacing w:line="238" w:lineRule="exact"/>
        <w:ind w:left="1267"/>
        <w:rPr>
          <w:lang w:val="fr-FR"/>
        </w:rPr>
      </w:pPr>
      <w:r w:rsidRPr="00F62314">
        <w:rPr>
          <w:lang w:val="fr-FR"/>
        </w:rPr>
        <w:t>La répartition des sièges sur une base régionale s</w:t>
      </w:r>
      <w:r>
        <w:rPr>
          <w:lang w:val="fr-FR"/>
        </w:rPr>
        <w:t>’</w:t>
      </w:r>
      <w:r w:rsidRPr="00F62314">
        <w:rPr>
          <w:lang w:val="fr-FR"/>
        </w:rPr>
        <w:t>applique uniquement au Comité des droits économiques, sociaux et culturels, la résolution 1985/17 du Conseil économique et social prévoyant que 15</w:t>
      </w:r>
      <w:r>
        <w:rPr>
          <w:lang w:val="fr-FR"/>
        </w:rPr>
        <w:t> </w:t>
      </w:r>
      <w:r w:rsidRPr="00F62314">
        <w:rPr>
          <w:lang w:val="fr-FR"/>
        </w:rPr>
        <w:t>sièges seront répartis à égalité entre les groupes régionaux, tandis que trois sièges supplémentaires seront attribués en fonction de l</w:t>
      </w:r>
      <w:r>
        <w:rPr>
          <w:lang w:val="fr-FR"/>
        </w:rPr>
        <w:t>’</w:t>
      </w:r>
      <w:r w:rsidRPr="00F62314">
        <w:rPr>
          <w:lang w:val="fr-FR"/>
        </w:rPr>
        <w:t>accroissement du nombre total des États parties par groupe régional.</w:t>
      </w:r>
    </w:p>
    <w:p w:rsidR="007A362B" w:rsidRPr="00F62314" w:rsidRDefault="007A362B" w:rsidP="00F7036C">
      <w:pPr>
        <w:pStyle w:val="SingleTxt"/>
        <w:spacing w:after="0" w:line="100" w:lineRule="exact"/>
        <w:rPr>
          <w:sz w:val="10"/>
          <w:lang w:val="fr-FR"/>
        </w:rPr>
      </w:pPr>
    </w:p>
    <w:p w:rsidR="007A362B" w:rsidRPr="00F62314" w:rsidRDefault="007A362B" w:rsidP="00F7036C">
      <w:pPr>
        <w:pStyle w:val="SingleTxt"/>
        <w:spacing w:after="0" w:line="100" w:lineRule="exact"/>
        <w:rPr>
          <w:sz w:val="10"/>
          <w:lang w:val="fr-FR"/>
        </w:rPr>
      </w:pPr>
    </w:p>
    <w:p w:rsidR="007A362B" w:rsidRPr="00F62314" w:rsidRDefault="007A362B" w:rsidP="007A362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62314">
        <w:rPr>
          <w:lang w:val="fr-FR"/>
        </w:rPr>
        <w:tab/>
        <w:t>C.</w:t>
      </w:r>
      <w:r w:rsidRPr="00F62314">
        <w:rPr>
          <w:lang w:val="fr-FR"/>
        </w:rPr>
        <w:tab/>
        <w:t>Remplacement de membres</w:t>
      </w:r>
    </w:p>
    <w:p w:rsidR="007A362B" w:rsidRPr="00F62314" w:rsidRDefault="007A362B" w:rsidP="00F7036C">
      <w:pPr>
        <w:pStyle w:val="SingleTxt"/>
        <w:keepNext/>
        <w:keepLines/>
        <w:spacing w:after="0" w:line="100" w:lineRule="exact"/>
        <w:rPr>
          <w:sz w:val="10"/>
          <w:lang w:val="fr-FR"/>
        </w:rPr>
      </w:pPr>
    </w:p>
    <w:p w:rsidR="007A362B" w:rsidRPr="00F62314" w:rsidRDefault="007A362B" w:rsidP="00F7036C">
      <w:pPr>
        <w:pStyle w:val="SingleTxt"/>
        <w:keepNext/>
        <w:keepLines/>
        <w:spacing w:after="0" w:line="100" w:lineRule="exact"/>
        <w:rPr>
          <w:sz w:val="10"/>
          <w:lang w:val="fr-FR"/>
        </w:rPr>
      </w:pPr>
    </w:p>
    <w:p w:rsidR="007A362B" w:rsidRPr="00F62314" w:rsidRDefault="007A362B" w:rsidP="00F7036C">
      <w:pPr>
        <w:pStyle w:val="SingleTxt"/>
        <w:numPr>
          <w:ilvl w:val="0"/>
          <w:numId w:val="26"/>
        </w:numPr>
        <w:tabs>
          <w:tab w:val="clear" w:pos="475"/>
          <w:tab w:val="num" w:pos="1742"/>
        </w:tabs>
        <w:spacing w:line="238" w:lineRule="exact"/>
        <w:ind w:left="1267"/>
        <w:rPr>
          <w:lang w:val="fr-FR"/>
        </w:rPr>
      </w:pPr>
      <w:r w:rsidRPr="00F62314">
        <w:rPr>
          <w:lang w:val="fr-FR"/>
        </w:rPr>
        <w:t>Tous les traités contiennent des dispositions pour le remplacement des membres qui démissionnent ou meurent avant la fin de leur mandat. En règle générale, l</w:t>
      </w:r>
      <w:r>
        <w:rPr>
          <w:lang w:val="fr-FR"/>
        </w:rPr>
        <w:t>’</w:t>
      </w:r>
      <w:r w:rsidRPr="00F62314">
        <w:rPr>
          <w:lang w:val="fr-FR"/>
        </w:rPr>
        <w:t>État partie qui a désigné l</w:t>
      </w:r>
      <w:r>
        <w:rPr>
          <w:lang w:val="fr-FR"/>
        </w:rPr>
        <w:t>’</w:t>
      </w:r>
      <w:r w:rsidRPr="00F62314">
        <w:rPr>
          <w:lang w:val="fr-FR"/>
        </w:rPr>
        <w:t>ancien membre choisit un autre expert parmi ses ressortissants pour pourvoir le siège vacant jusqu</w:t>
      </w:r>
      <w:r>
        <w:rPr>
          <w:lang w:val="fr-FR"/>
        </w:rPr>
        <w:t>’</w:t>
      </w:r>
      <w:r w:rsidRPr="00F62314">
        <w:rPr>
          <w:lang w:val="fr-FR"/>
        </w:rPr>
        <w:t>à la date d</w:t>
      </w:r>
      <w:r>
        <w:rPr>
          <w:lang w:val="fr-FR"/>
        </w:rPr>
        <w:t>’</w:t>
      </w:r>
      <w:r w:rsidRPr="00F62314">
        <w:rPr>
          <w:lang w:val="fr-FR"/>
        </w:rPr>
        <w:t>expiration du mandat, sous réserve dans certains cas de l</w:t>
      </w:r>
      <w:r>
        <w:rPr>
          <w:lang w:val="fr-FR"/>
        </w:rPr>
        <w:t>’</w:t>
      </w:r>
      <w:r w:rsidRPr="00F62314">
        <w:rPr>
          <w:lang w:val="fr-FR"/>
        </w:rPr>
        <w:t>approbation de l</w:t>
      </w:r>
      <w:r>
        <w:rPr>
          <w:lang w:val="fr-FR"/>
        </w:rPr>
        <w:t>’</w:t>
      </w:r>
      <w:r w:rsidRPr="00F62314">
        <w:rPr>
          <w:lang w:val="fr-FR"/>
        </w:rPr>
        <w:t>organe compétent (Comité pour l</w:t>
      </w:r>
      <w:r>
        <w:rPr>
          <w:lang w:val="fr-FR"/>
        </w:rPr>
        <w:t>’</w:t>
      </w:r>
      <w:r w:rsidRPr="00F62314">
        <w:rPr>
          <w:lang w:val="fr-FR"/>
        </w:rPr>
        <w:t>élimination de la discrimination raciale, Comité pour l</w:t>
      </w:r>
      <w:r>
        <w:rPr>
          <w:lang w:val="fr-FR"/>
        </w:rPr>
        <w:t>’</w:t>
      </w:r>
      <w:r w:rsidRPr="00F62314">
        <w:rPr>
          <w:lang w:val="fr-FR"/>
        </w:rPr>
        <w:t>élimination de la discrimination à l</w:t>
      </w:r>
      <w:r>
        <w:rPr>
          <w:lang w:val="fr-FR"/>
        </w:rPr>
        <w:t>’</w:t>
      </w:r>
      <w:r w:rsidRPr="00F62314">
        <w:rPr>
          <w:lang w:val="fr-FR"/>
        </w:rPr>
        <w:t>égard des femmes, Comité des droits de l</w:t>
      </w:r>
      <w:r>
        <w:rPr>
          <w:lang w:val="fr-FR"/>
        </w:rPr>
        <w:t>’</w:t>
      </w:r>
      <w:r w:rsidRPr="00F62314">
        <w:rPr>
          <w:lang w:val="fr-FR"/>
        </w:rPr>
        <w:t>enfant et Comité pour les travailleurs migrants). Dans le cas du Comité contre la torture, le remplacement d</w:t>
      </w:r>
      <w:r>
        <w:rPr>
          <w:lang w:val="fr-FR"/>
        </w:rPr>
        <w:t>’</w:t>
      </w:r>
      <w:r w:rsidRPr="00F62314">
        <w:rPr>
          <w:lang w:val="fr-FR"/>
        </w:rPr>
        <w:t>un membre sortant est soumis à l</w:t>
      </w:r>
      <w:r>
        <w:rPr>
          <w:lang w:val="fr-FR"/>
        </w:rPr>
        <w:t>’</w:t>
      </w:r>
      <w:r w:rsidRPr="00F62314">
        <w:rPr>
          <w:lang w:val="fr-FR"/>
        </w:rPr>
        <w:t>approbation des autres États parties. Dans les cas susmentionnés, le remplacement d</w:t>
      </w:r>
      <w:r>
        <w:rPr>
          <w:lang w:val="fr-FR"/>
        </w:rPr>
        <w:t>’</w:t>
      </w:r>
      <w:r w:rsidRPr="00F62314">
        <w:rPr>
          <w:lang w:val="fr-FR"/>
        </w:rPr>
        <w:t>un membre n</w:t>
      </w:r>
      <w:r>
        <w:rPr>
          <w:lang w:val="fr-FR"/>
        </w:rPr>
        <w:t>’</w:t>
      </w:r>
      <w:r w:rsidRPr="00F62314">
        <w:rPr>
          <w:lang w:val="fr-FR"/>
        </w:rPr>
        <w:t>a aucune incidence sur la répartition géographique dans la composition de l</w:t>
      </w:r>
      <w:r>
        <w:rPr>
          <w:lang w:val="fr-FR"/>
        </w:rPr>
        <w:t>’</w:t>
      </w:r>
      <w:r w:rsidRPr="00F62314">
        <w:rPr>
          <w:lang w:val="fr-FR"/>
        </w:rPr>
        <w:t>organe conventionnel concerné. L</w:t>
      </w:r>
      <w:r>
        <w:rPr>
          <w:lang w:val="fr-FR"/>
        </w:rPr>
        <w:t>’</w:t>
      </w:r>
      <w:r w:rsidRPr="00F62314">
        <w:rPr>
          <w:lang w:val="fr-FR"/>
        </w:rPr>
        <w:t>article</w:t>
      </w:r>
      <w:r>
        <w:rPr>
          <w:lang w:val="fr-FR"/>
        </w:rPr>
        <w:t> </w:t>
      </w:r>
      <w:r w:rsidRPr="00F62314">
        <w:rPr>
          <w:lang w:val="fr-FR"/>
        </w:rPr>
        <w:t>34 du Pacte international relatif aux droits civils et politiques précise cependant qu</w:t>
      </w:r>
      <w:r>
        <w:rPr>
          <w:lang w:val="fr-FR"/>
        </w:rPr>
        <w:t>’</w:t>
      </w:r>
      <w:r w:rsidRPr="00F62314">
        <w:rPr>
          <w:lang w:val="fr-FR"/>
        </w:rPr>
        <w:t>en cas de vacance au Comité des droits de l</w:t>
      </w:r>
      <w:r>
        <w:rPr>
          <w:lang w:val="fr-FR"/>
        </w:rPr>
        <w:t>’</w:t>
      </w:r>
      <w:r w:rsidRPr="00F62314">
        <w:rPr>
          <w:lang w:val="fr-FR"/>
        </w:rPr>
        <w:t>homme, il faudra procéder à une élection si le mandat du membre à remplacer n</w:t>
      </w:r>
      <w:r>
        <w:rPr>
          <w:lang w:val="fr-FR"/>
        </w:rPr>
        <w:t>’</w:t>
      </w:r>
      <w:r w:rsidRPr="00F62314">
        <w:rPr>
          <w:lang w:val="fr-FR"/>
        </w:rPr>
        <w:t>expire pas dans les six mois qui suivent la date à laquelle la vacance a été déclarée. Bien que cette élection soit susceptible de modifier la répartition géographique dans la composition du Comité, dans les faits, la nationalité du membre n</w:t>
      </w:r>
      <w:r>
        <w:rPr>
          <w:lang w:val="fr-FR"/>
        </w:rPr>
        <w:t>’</w:t>
      </w:r>
      <w:r w:rsidRPr="00F62314">
        <w:rPr>
          <w:lang w:val="fr-FR"/>
        </w:rPr>
        <w:t>a changé qu</w:t>
      </w:r>
      <w:r>
        <w:rPr>
          <w:lang w:val="fr-FR"/>
        </w:rPr>
        <w:t>’</w:t>
      </w:r>
      <w:r w:rsidRPr="00F62314">
        <w:rPr>
          <w:lang w:val="fr-FR"/>
        </w:rPr>
        <w:t>une seule fois suite à un remplacement et le nouveau membre était issu du même groupe régional que l</w:t>
      </w:r>
      <w:r>
        <w:rPr>
          <w:lang w:val="fr-FR"/>
        </w:rPr>
        <w:t>’</w:t>
      </w:r>
      <w:r w:rsidRPr="00F62314">
        <w:rPr>
          <w:lang w:val="fr-FR"/>
        </w:rPr>
        <w:t>ancien.</w:t>
      </w:r>
    </w:p>
    <w:p w:rsidR="007A362B" w:rsidRPr="00F62314" w:rsidRDefault="007A362B" w:rsidP="00F7036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62314">
        <w:rPr>
          <w:lang w:val="fr-FR"/>
        </w:rPr>
        <w:lastRenderedPageBreak/>
        <w:tab/>
        <w:t>IV.</w:t>
      </w:r>
      <w:r w:rsidRPr="00F62314">
        <w:rPr>
          <w:lang w:val="fr-FR"/>
        </w:rPr>
        <w:tab/>
        <w:t>Les cinq groupes régionaux</w:t>
      </w:r>
    </w:p>
    <w:p w:rsidR="007A362B" w:rsidRPr="00F62314" w:rsidRDefault="007A362B" w:rsidP="007A362B">
      <w:pPr>
        <w:pStyle w:val="SingleTxt"/>
        <w:spacing w:after="0" w:line="240" w:lineRule="auto"/>
        <w:rPr>
          <w:sz w:val="10"/>
          <w:lang w:val="fr-FR"/>
        </w:rPr>
      </w:pPr>
    </w:p>
    <w:p w:rsidR="007A362B" w:rsidRPr="00F62314" w:rsidRDefault="007A362B" w:rsidP="007A362B">
      <w:pPr>
        <w:pStyle w:val="SingleTxt"/>
        <w:spacing w:after="0" w:line="240" w:lineRule="auto"/>
        <w:rPr>
          <w:sz w:val="10"/>
          <w:lang w:val="fr-FR"/>
        </w:rPr>
      </w:pPr>
    </w:p>
    <w:p w:rsidR="007A362B" w:rsidRDefault="007A362B" w:rsidP="007A362B">
      <w:pPr>
        <w:pStyle w:val="SingleTxt"/>
        <w:numPr>
          <w:ilvl w:val="0"/>
          <w:numId w:val="26"/>
        </w:numPr>
        <w:tabs>
          <w:tab w:val="clear" w:pos="475"/>
          <w:tab w:val="num" w:pos="1742"/>
        </w:tabs>
        <w:ind w:left="1267"/>
        <w:rPr>
          <w:lang w:val="fr-FR"/>
        </w:rPr>
      </w:pPr>
      <w:r w:rsidRPr="00F62314">
        <w:rPr>
          <w:lang w:val="fr-FR"/>
        </w:rPr>
        <w:t>Selon une liste non officielle établie à partir des pratiques des États lors des élections à l</w:t>
      </w:r>
      <w:r>
        <w:rPr>
          <w:lang w:val="fr-FR"/>
        </w:rPr>
        <w:t>’</w:t>
      </w:r>
      <w:r w:rsidRPr="00F62314">
        <w:rPr>
          <w:lang w:val="fr-FR"/>
        </w:rPr>
        <w:t>Assemblée générale (voir annexe), la composition actuelle des groupes régionaux reconnus par l</w:t>
      </w:r>
      <w:r>
        <w:rPr>
          <w:lang w:val="fr-FR"/>
        </w:rPr>
        <w:t>’</w:t>
      </w:r>
      <w:r w:rsidRPr="00F62314">
        <w:rPr>
          <w:lang w:val="fr-FR"/>
        </w:rPr>
        <w:t>Assemblée est la suivante</w:t>
      </w:r>
      <w:r>
        <w:rPr>
          <w:lang w:val="fr-FR"/>
        </w:rPr>
        <w:t> :</w:t>
      </w:r>
    </w:p>
    <w:p w:rsidR="007A362B" w:rsidRDefault="007A362B" w:rsidP="007A362B">
      <w:pPr>
        <w:pStyle w:val="SingleTxt"/>
        <w:tabs>
          <w:tab w:val="clear" w:pos="1742"/>
        </w:tabs>
        <w:spacing w:after="0" w:line="120" w:lineRule="exact"/>
        <w:rPr>
          <w:sz w:val="10"/>
          <w:lang w:val="fr-FR"/>
        </w:rPr>
      </w:pPr>
    </w:p>
    <w:tbl>
      <w:tblPr>
        <w:tblW w:w="7310" w:type="dxa"/>
        <w:tblInd w:w="1276" w:type="dxa"/>
        <w:tblLayout w:type="fixed"/>
        <w:tblCellMar>
          <w:left w:w="0" w:type="dxa"/>
          <w:right w:w="0" w:type="dxa"/>
        </w:tblCellMar>
        <w:tblLook w:val="04A0" w:firstRow="1" w:lastRow="0" w:firstColumn="1" w:lastColumn="0" w:noHBand="0" w:noVBand="1"/>
      </w:tblPr>
      <w:tblGrid>
        <w:gridCol w:w="3543"/>
        <w:gridCol w:w="3767"/>
      </w:tblGrid>
      <w:tr w:rsidR="007A362B" w:rsidRPr="00F62314" w:rsidTr="007A362B">
        <w:tc>
          <w:tcPr>
            <w:tcW w:w="3543" w:type="dxa"/>
            <w:tcBorders>
              <w:top w:val="single" w:sz="4" w:space="0" w:color="auto"/>
            </w:tcBorders>
            <w:shd w:val="clear" w:color="auto" w:fill="auto"/>
          </w:tcPr>
          <w:p w:rsidR="007A362B" w:rsidRPr="00F62314" w:rsidRDefault="007A362B" w:rsidP="007A362B">
            <w:pPr>
              <w:kinsoku w:val="0"/>
              <w:overflowPunct w:val="0"/>
              <w:autoSpaceDE w:val="0"/>
              <w:autoSpaceDN w:val="0"/>
              <w:adjustRightInd w:val="0"/>
              <w:snapToGrid w:val="0"/>
              <w:spacing w:before="120" w:after="40" w:line="210" w:lineRule="exact"/>
              <w:ind w:left="11" w:right="57"/>
              <w:rPr>
                <w:rFonts w:eastAsia="SimSun"/>
                <w:color w:val="000000" w:themeColor="text1"/>
                <w:sz w:val="17"/>
                <w:szCs w:val="17"/>
                <w:lang w:val="fr-FR" w:eastAsia="zh-CN"/>
              </w:rPr>
            </w:pPr>
            <w:r w:rsidRPr="00F62314">
              <w:rPr>
                <w:rFonts w:eastAsia="SimSun"/>
                <w:color w:val="000000" w:themeColor="text1"/>
                <w:sz w:val="17"/>
                <w:szCs w:val="17"/>
                <w:lang w:val="fr-FR" w:eastAsia="zh-CN"/>
              </w:rPr>
              <w:t>États d</w:t>
            </w:r>
            <w:r>
              <w:rPr>
                <w:rFonts w:eastAsia="SimSun"/>
                <w:color w:val="000000" w:themeColor="text1"/>
                <w:sz w:val="17"/>
                <w:szCs w:val="17"/>
                <w:lang w:val="fr-FR" w:eastAsia="zh-CN"/>
              </w:rPr>
              <w:t>’</w:t>
            </w:r>
            <w:r w:rsidRPr="00F62314">
              <w:rPr>
                <w:rFonts w:eastAsia="SimSun"/>
                <w:color w:val="000000" w:themeColor="text1"/>
                <w:sz w:val="17"/>
                <w:szCs w:val="17"/>
                <w:lang w:val="fr-FR" w:eastAsia="zh-CN"/>
              </w:rPr>
              <w:t>Afrique</w:t>
            </w:r>
          </w:p>
        </w:tc>
        <w:tc>
          <w:tcPr>
            <w:tcW w:w="3767" w:type="dxa"/>
            <w:tcBorders>
              <w:top w:val="single" w:sz="4" w:space="0" w:color="auto"/>
            </w:tcBorders>
            <w:shd w:val="clear" w:color="auto" w:fill="auto"/>
          </w:tcPr>
          <w:p w:rsidR="007A362B" w:rsidRPr="00F62314" w:rsidRDefault="007A362B" w:rsidP="007A362B">
            <w:pPr>
              <w:kinsoku w:val="0"/>
              <w:overflowPunct w:val="0"/>
              <w:autoSpaceDE w:val="0"/>
              <w:autoSpaceDN w:val="0"/>
              <w:adjustRightInd w:val="0"/>
              <w:snapToGrid w:val="0"/>
              <w:spacing w:before="120" w:after="40" w:line="210" w:lineRule="exact"/>
              <w:ind w:right="36"/>
              <w:jc w:val="right"/>
              <w:rPr>
                <w:rFonts w:eastAsia="SimSun"/>
                <w:color w:val="000000" w:themeColor="text1"/>
                <w:sz w:val="17"/>
                <w:szCs w:val="17"/>
                <w:lang w:val="fr-FR" w:eastAsia="zh-CN"/>
              </w:rPr>
            </w:pPr>
            <w:r w:rsidRPr="00F62314">
              <w:rPr>
                <w:rFonts w:eastAsia="SimSun"/>
                <w:color w:val="000000" w:themeColor="text1"/>
                <w:sz w:val="17"/>
                <w:szCs w:val="17"/>
                <w:lang w:val="fr-FR" w:eastAsia="zh-CN"/>
              </w:rPr>
              <w:t>54</w:t>
            </w:r>
          </w:p>
        </w:tc>
      </w:tr>
      <w:tr w:rsidR="007A362B" w:rsidRPr="00F62314" w:rsidTr="007A362B">
        <w:tc>
          <w:tcPr>
            <w:tcW w:w="3543" w:type="dxa"/>
            <w:shd w:val="clear" w:color="auto" w:fill="auto"/>
          </w:tcPr>
          <w:p w:rsidR="007A362B" w:rsidRPr="00F62314" w:rsidRDefault="007A362B" w:rsidP="007A362B">
            <w:pPr>
              <w:kinsoku w:val="0"/>
              <w:overflowPunct w:val="0"/>
              <w:autoSpaceDE w:val="0"/>
              <w:autoSpaceDN w:val="0"/>
              <w:adjustRightInd w:val="0"/>
              <w:snapToGrid w:val="0"/>
              <w:spacing w:before="40" w:after="40" w:line="210" w:lineRule="exact"/>
              <w:ind w:left="11" w:right="57"/>
              <w:rPr>
                <w:rFonts w:eastAsia="SimSun"/>
                <w:color w:val="000000" w:themeColor="text1"/>
                <w:sz w:val="17"/>
                <w:szCs w:val="17"/>
                <w:lang w:val="fr-FR" w:eastAsia="zh-CN"/>
              </w:rPr>
            </w:pPr>
            <w:r w:rsidRPr="00F62314">
              <w:rPr>
                <w:rFonts w:eastAsia="SimSun"/>
                <w:color w:val="000000" w:themeColor="text1"/>
                <w:sz w:val="17"/>
                <w:szCs w:val="17"/>
                <w:lang w:val="fr-FR" w:eastAsia="zh-CN"/>
              </w:rPr>
              <w:t>États d</w:t>
            </w:r>
            <w:r>
              <w:rPr>
                <w:rFonts w:eastAsia="SimSun"/>
                <w:color w:val="000000" w:themeColor="text1"/>
                <w:sz w:val="17"/>
                <w:szCs w:val="17"/>
                <w:lang w:val="fr-FR" w:eastAsia="zh-CN"/>
              </w:rPr>
              <w:t>’</w:t>
            </w:r>
            <w:r w:rsidRPr="00F62314">
              <w:rPr>
                <w:rFonts w:eastAsia="SimSun"/>
                <w:color w:val="000000" w:themeColor="text1"/>
                <w:sz w:val="17"/>
                <w:szCs w:val="17"/>
                <w:lang w:val="fr-FR" w:eastAsia="zh-CN"/>
              </w:rPr>
              <w:t>Asie et du Pacifique</w:t>
            </w:r>
          </w:p>
        </w:tc>
        <w:tc>
          <w:tcPr>
            <w:tcW w:w="3767" w:type="dxa"/>
            <w:shd w:val="clear" w:color="auto" w:fill="auto"/>
          </w:tcPr>
          <w:p w:rsidR="007A362B" w:rsidRPr="00F62314" w:rsidRDefault="007A362B" w:rsidP="007A362B">
            <w:pPr>
              <w:kinsoku w:val="0"/>
              <w:overflowPunct w:val="0"/>
              <w:autoSpaceDE w:val="0"/>
              <w:autoSpaceDN w:val="0"/>
              <w:adjustRightInd w:val="0"/>
              <w:snapToGrid w:val="0"/>
              <w:spacing w:before="40" w:after="40" w:line="210" w:lineRule="exact"/>
              <w:ind w:right="36"/>
              <w:jc w:val="right"/>
              <w:rPr>
                <w:rFonts w:eastAsia="SimSun"/>
                <w:color w:val="000000" w:themeColor="text1"/>
                <w:sz w:val="17"/>
                <w:szCs w:val="17"/>
                <w:lang w:val="fr-FR" w:eastAsia="zh-CN"/>
              </w:rPr>
            </w:pPr>
            <w:r w:rsidRPr="00F62314">
              <w:rPr>
                <w:rFonts w:eastAsia="SimSun"/>
                <w:color w:val="000000" w:themeColor="text1"/>
                <w:sz w:val="17"/>
                <w:szCs w:val="17"/>
                <w:lang w:val="fr-FR" w:eastAsia="zh-CN"/>
              </w:rPr>
              <w:t>54</w:t>
            </w:r>
          </w:p>
        </w:tc>
      </w:tr>
      <w:tr w:rsidR="007A362B" w:rsidRPr="00F62314" w:rsidTr="007A362B">
        <w:tc>
          <w:tcPr>
            <w:tcW w:w="3543" w:type="dxa"/>
            <w:shd w:val="clear" w:color="auto" w:fill="auto"/>
          </w:tcPr>
          <w:p w:rsidR="007A362B" w:rsidRPr="00F62314" w:rsidRDefault="007A362B" w:rsidP="007A362B">
            <w:pPr>
              <w:kinsoku w:val="0"/>
              <w:overflowPunct w:val="0"/>
              <w:autoSpaceDE w:val="0"/>
              <w:autoSpaceDN w:val="0"/>
              <w:adjustRightInd w:val="0"/>
              <w:snapToGrid w:val="0"/>
              <w:spacing w:before="40" w:after="40" w:line="210" w:lineRule="exact"/>
              <w:ind w:left="11" w:right="57"/>
              <w:rPr>
                <w:rFonts w:eastAsia="SimSun"/>
                <w:color w:val="000000" w:themeColor="text1"/>
                <w:sz w:val="17"/>
                <w:szCs w:val="17"/>
                <w:lang w:val="fr-FR" w:eastAsia="zh-CN"/>
              </w:rPr>
            </w:pPr>
            <w:r w:rsidRPr="00F62314">
              <w:rPr>
                <w:rFonts w:eastAsia="SimSun"/>
                <w:color w:val="000000" w:themeColor="text1"/>
                <w:sz w:val="17"/>
                <w:szCs w:val="17"/>
                <w:lang w:val="fr-FR" w:eastAsia="zh-CN"/>
              </w:rPr>
              <w:t>États d</w:t>
            </w:r>
            <w:r>
              <w:rPr>
                <w:rFonts w:eastAsia="SimSun"/>
                <w:color w:val="000000" w:themeColor="text1"/>
                <w:sz w:val="17"/>
                <w:szCs w:val="17"/>
                <w:lang w:val="fr-FR" w:eastAsia="zh-CN"/>
              </w:rPr>
              <w:t>’</w:t>
            </w:r>
            <w:r w:rsidRPr="00F62314">
              <w:rPr>
                <w:rFonts w:eastAsia="SimSun"/>
                <w:color w:val="000000" w:themeColor="text1"/>
                <w:sz w:val="17"/>
                <w:szCs w:val="17"/>
                <w:lang w:val="fr-FR" w:eastAsia="zh-CN"/>
              </w:rPr>
              <w:t>Europe orientale</w:t>
            </w:r>
          </w:p>
        </w:tc>
        <w:tc>
          <w:tcPr>
            <w:tcW w:w="3767" w:type="dxa"/>
            <w:shd w:val="clear" w:color="auto" w:fill="auto"/>
          </w:tcPr>
          <w:p w:rsidR="007A362B" w:rsidRPr="00F62314" w:rsidRDefault="007A362B" w:rsidP="007A362B">
            <w:pPr>
              <w:kinsoku w:val="0"/>
              <w:overflowPunct w:val="0"/>
              <w:autoSpaceDE w:val="0"/>
              <w:autoSpaceDN w:val="0"/>
              <w:adjustRightInd w:val="0"/>
              <w:snapToGrid w:val="0"/>
              <w:spacing w:before="40" w:after="40" w:line="210" w:lineRule="exact"/>
              <w:ind w:right="36"/>
              <w:jc w:val="right"/>
              <w:rPr>
                <w:rFonts w:eastAsia="SimSun"/>
                <w:color w:val="000000" w:themeColor="text1"/>
                <w:sz w:val="17"/>
                <w:szCs w:val="17"/>
                <w:lang w:val="fr-FR" w:eastAsia="zh-CN"/>
              </w:rPr>
            </w:pPr>
            <w:r w:rsidRPr="00F62314">
              <w:rPr>
                <w:rFonts w:eastAsia="SimSun"/>
                <w:color w:val="000000" w:themeColor="text1"/>
                <w:sz w:val="17"/>
                <w:szCs w:val="17"/>
                <w:lang w:val="fr-FR" w:eastAsia="zh-CN"/>
              </w:rPr>
              <w:t>23</w:t>
            </w:r>
          </w:p>
        </w:tc>
      </w:tr>
      <w:tr w:rsidR="007A362B" w:rsidRPr="00F62314" w:rsidTr="007A362B">
        <w:tc>
          <w:tcPr>
            <w:tcW w:w="3543" w:type="dxa"/>
            <w:shd w:val="clear" w:color="auto" w:fill="auto"/>
          </w:tcPr>
          <w:p w:rsidR="007A362B" w:rsidRPr="00F62314" w:rsidRDefault="007A362B" w:rsidP="007A362B">
            <w:pPr>
              <w:kinsoku w:val="0"/>
              <w:overflowPunct w:val="0"/>
              <w:autoSpaceDE w:val="0"/>
              <w:autoSpaceDN w:val="0"/>
              <w:adjustRightInd w:val="0"/>
              <w:snapToGrid w:val="0"/>
              <w:spacing w:before="40" w:after="40" w:line="210" w:lineRule="exact"/>
              <w:ind w:left="11" w:right="57"/>
              <w:rPr>
                <w:rFonts w:eastAsia="SimSun"/>
                <w:color w:val="000000" w:themeColor="text1"/>
                <w:sz w:val="17"/>
                <w:szCs w:val="17"/>
                <w:lang w:val="fr-FR" w:eastAsia="zh-CN"/>
              </w:rPr>
            </w:pPr>
            <w:r w:rsidRPr="00F62314">
              <w:rPr>
                <w:rFonts w:eastAsia="SimSun"/>
                <w:color w:val="000000" w:themeColor="text1"/>
                <w:sz w:val="17"/>
                <w:szCs w:val="17"/>
                <w:lang w:val="fr-FR" w:eastAsia="zh-CN"/>
              </w:rPr>
              <w:t>États d</w:t>
            </w:r>
            <w:r>
              <w:rPr>
                <w:rFonts w:eastAsia="SimSun"/>
                <w:color w:val="000000" w:themeColor="text1"/>
                <w:sz w:val="17"/>
                <w:szCs w:val="17"/>
                <w:lang w:val="fr-FR" w:eastAsia="zh-CN"/>
              </w:rPr>
              <w:t>’</w:t>
            </w:r>
            <w:r w:rsidRPr="00F62314">
              <w:rPr>
                <w:rFonts w:eastAsia="SimSun"/>
                <w:color w:val="000000" w:themeColor="text1"/>
                <w:sz w:val="17"/>
                <w:szCs w:val="17"/>
                <w:lang w:val="fr-FR" w:eastAsia="zh-CN"/>
              </w:rPr>
              <w:t>Amérique latine et des Caraïbes</w:t>
            </w:r>
          </w:p>
        </w:tc>
        <w:tc>
          <w:tcPr>
            <w:tcW w:w="3767" w:type="dxa"/>
            <w:shd w:val="clear" w:color="auto" w:fill="auto"/>
          </w:tcPr>
          <w:p w:rsidR="007A362B" w:rsidRPr="00F62314" w:rsidRDefault="007A362B" w:rsidP="007A362B">
            <w:pPr>
              <w:kinsoku w:val="0"/>
              <w:overflowPunct w:val="0"/>
              <w:autoSpaceDE w:val="0"/>
              <w:autoSpaceDN w:val="0"/>
              <w:adjustRightInd w:val="0"/>
              <w:snapToGrid w:val="0"/>
              <w:spacing w:before="40" w:after="40" w:line="210" w:lineRule="exact"/>
              <w:ind w:right="36"/>
              <w:jc w:val="right"/>
              <w:rPr>
                <w:rFonts w:eastAsia="SimSun"/>
                <w:color w:val="000000" w:themeColor="text1"/>
                <w:sz w:val="17"/>
                <w:szCs w:val="17"/>
                <w:lang w:val="fr-FR" w:eastAsia="zh-CN"/>
              </w:rPr>
            </w:pPr>
            <w:r w:rsidRPr="00F62314">
              <w:rPr>
                <w:rFonts w:eastAsia="SimSun"/>
                <w:color w:val="000000" w:themeColor="text1"/>
                <w:sz w:val="17"/>
                <w:szCs w:val="17"/>
                <w:lang w:val="fr-FR" w:eastAsia="zh-CN"/>
              </w:rPr>
              <w:t>33</w:t>
            </w:r>
          </w:p>
        </w:tc>
      </w:tr>
      <w:tr w:rsidR="007A362B" w:rsidRPr="00F62314" w:rsidTr="007A362B">
        <w:tc>
          <w:tcPr>
            <w:tcW w:w="3543" w:type="dxa"/>
            <w:tcBorders>
              <w:bottom w:val="single" w:sz="4" w:space="0" w:color="auto"/>
            </w:tcBorders>
            <w:shd w:val="clear" w:color="auto" w:fill="auto"/>
          </w:tcPr>
          <w:p w:rsidR="007A362B" w:rsidRPr="00F62314" w:rsidRDefault="007A362B" w:rsidP="007A362B">
            <w:pPr>
              <w:kinsoku w:val="0"/>
              <w:overflowPunct w:val="0"/>
              <w:autoSpaceDE w:val="0"/>
              <w:autoSpaceDN w:val="0"/>
              <w:adjustRightInd w:val="0"/>
              <w:snapToGrid w:val="0"/>
              <w:spacing w:before="40" w:after="80" w:line="210" w:lineRule="exact"/>
              <w:ind w:left="11" w:right="57"/>
              <w:rPr>
                <w:rFonts w:eastAsia="SimSun"/>
                <w:color w:val="000000" w:themeColor="text1"/>
                <w:sz w:val="17"/>
                <w:szCs w:val="17"/>
                <w:lang w:val="fr-FR" w:eastAsia="zh-CN"/>
              </w:rPr>
            </w:pPr>
            <w:r w:rsidRPr="00F62314">
              <w:rPr>
                <w:rFonts w:eastAsia="SimSun"/>
                <w:color w:val="000000" w:themeColor="text1"/>
                <w:sz w:val="17"/>
                <w:szCs w:val="17"/>
                <w:lang w:val="fr-FR" w:eastAsia="zh-CN"/>
              </w:rPr>
              <w:t>États d</w:t>
            </w:r>
            <w:r>
              <w:rPr>
                <w:rFonts w:eastAsia="SimSun"/>
                <w:color w:val="000000" w:themeColor="text1"/>
                <w:sz w:val="17"/>
                <w:szCs w:val="17"/>
                <w:lang w:val="fr-FR" w:eastAsia="zh-CN"/>
              </w:rPr>
              <w:t>’</w:t>
            </w:r>
            <w:r w:rsidRPr="00F62314">
              <w:rPr>
                <w:rFonts w:eastAsia="SimSun"/>
                <w:color w:val="000000" w:themeColor="text1"/>
                <w:sz w:val="17"/>
                <w:szCs w:val="17"/>
                <w:lang w:val="fr-FR" w:eastAsia="zh-CN"/>
              </w:rPr>
              <w:t>Europe occidentale et autre États</w:t>
            </w:r>
          </w:p>
        </w:tc>
        <w:tc>
          <w:tcPr>
            <w:tcW w:w="3767" w:type="dxa"/>
            <w:tcBorders>
              <w:bottom w:val="single" w:sz="4" w:space="0" w:color="auto"/>
            </w:tcBorders>
            <w:shd w:val="clear" w:color="auto" w:fill="auto"/>
          </w:tcPr>
          <w:p w:rsidR="007A362B" w:rsidRPr="00F62314" w:rsidRDefault="007A362B" w:rsidP="007A362B">
            <w:pPr>
              <w:kinsoku w:val="0"/>
              <w:overflowPunct w:val="0"/>
              <w:autoSpaceDE w:val="0"/>
              <w:autoSpaceDN w:val="0"/>
              <w:adjustRightInd w:val="0"/>
              <w:snapToGrid w:val="0"/>
              <w:spacing w:before="40" w:after="80" w:line="210" w:lineRule="exact"/>
              <w:ind w:right="36"/>
              <w:jc w:val="right"/>
              <w:rPr>
                <w:rFonts w:eastAsia="SimSun"/>
                <w:color w:val="000000" w:themeColor="text1"/>
                <w:sz w:val="17"/>
                <w:szCs w:val="17"/>
                <w:lang w:val="fr-FR" w:eastAsia="zh-CN"/>
              </w:rPr>
            </w:pPr>
            <w:r w:rsidRPr="00F62314">
              <w:rPr>
                <w:rFonts w:eastAsia="SimSun"/>
                <w:color w:val="000000" w:themeColor="text1"/>
                <w:sz w:val="17"/>
                <w:szCs w:val="17"/>
                <w:lang w:val="fr-FR" w:eastAsia="zh-CN"/>
              </w:rPr>
              <w:t>29</w:t>
            </w:r>
          </w:p>
        </w:tc>
      </w:tr>
      <w:tr w:rsidR="007A362B" w:rsidRPr="00F62314" w:rsidTr="007A362B">
        <w:tc>
          <w:tcPr>
            <w:tcW w:w="3543" w:type="dxa"/>
            <w:tcBorders>
              <w:top w:val="single" w:sz="4" w:space="0" w:color="auto"/>
              <w:bottom w:val="single" w:sz="12" w:space="0" w:color="auto"/>
            </w:tcBorders>
            <w:shd w:val="clear" w:color="auto" w:fill="auto"/>
          </w:tcPr>
          <w:p w:rsidR="007A362B" w:rsidRPr="00F62314" w:rsidRDefault="007A362B" w:rsidP="007A362B">
            <w:pPr>
              <w:tabs>
                <w:tab w:val="left" w:pos="288"/>
                <w:tab w:val="left" w:pos="576"/>
                <w:tab w:val="left" w:pos="864"/>
                <w:tab w:val="left" w:pos="1152"/>
              </w:tabs>
              <w:spacing w:before="80" w:after="80" w:line="210" w:lineRule="exact"/>
              <w:ind w:right="40"/>
              <w:rPr>
                <w:b/>
                <w:sz w:val="17"/>
                <w:szCs w:val="17"/>
                <w:lang w:val="fr-FR"/>
              </w:rPr>
            </w:pPr>
            <w:r w:rsidRPr="00F62314">
              <w:rPr>
                <w:b/>
                <w:sz w:val="17"/>
                <w:szCs w:val="17"/>
                <w:lang w:val="fr-FR"/>
              </w:rPr>
              <w:tab/>
              <w:t>Total</w:t>
            </w:r>
          </w:p>
        </w:tc>
        <w:tc>
          <w:tcPr>
            <w:tcW w:w="3767" w:type="dxa"/>
            <w:tcBorders>
              <w:top w:val="single" w:sz="4" w:space="0" w:color="auto"/>
              <w:bottom w:val="single" w:sz="12" w:space="0" w:color="auto"/>
            </w:tcBorders>
            <w:shd w:val="clear" w:color="auto" w:fill="auto"/>
          </w:tcPr>
          <w:p w:rsidR="007A362B" w:rsidRPr="00F62314" w:rsidRDefault="007A362B" w:rsidP="007A362B">
            <w:pPr>
              <w:kinsoku w:val="0"/>
              <w:overflowPunct w:val="0"/>
              <w:autoSpaceDE w:val="0"/>
              <w:autoSpaceDN w:val="0"/>
              <w:adjustRightInd w:val="0"/>
              <w:snapToGrid w:val="0"/>
              <w:spacing w:before="80" w:after="80" w:line="210" w:lineRule="exact"/>
              <w:ind w:right="36"/>
              <w:jc w:val="right"/>
              <w:rPr>
                <w:sz w:val="17"/>
                <w:szCs w:val="17"/>
                <w:lang w:val="fr-FR"/>
              </w:rPr>
            </w:pPr>
            <w:r w:rsidRPr="00F62314">
              <w:rPr>
                <w:sz w:val="17"/>
                <w:szCs w:val="17"/>
                <w:lang w:val="fr-FR"/>
              </w:rPr>
              <w:t xml:space="preserve">193 </w:t>
            </w:r>
          </w:p>
        </w:tc>
      </w:tr>
    </w:tbl>
    <w:p w:rsidR="007A362B" w:rsidRDefault="007A362B" w:rsidP="007A362B">
      <w:pPr>
        <w:pStyle w:val="SingleTxt"/>
        <w:spacing w:after="0" w:line="240" w:lineRule="auto"/>
        <w:rPr>
          <w:sz w:val="10"/>
          <w:lang w:val="fr-FR"/>
        </w:rPr>
      </w:pPr>
    </w:p>
    <w:p w:rsidR="007A362B" w:rsidRPr="00F62314" w:rsidRDefault="007A362B" w:rsidP="007A362B">
      <w:pPr>
        <w:pStyle w:val="SingleTxt"/>
        <w:spacing w:after="0" w:line="240" w:lineRule="auto"/>
        <w:rPr>
          <w:sz w:val="10"/>
          <w:lang w:val="fr-FR"/>
        </w:rPr>
      </w:pPr>
    </w:p>
    <w:p w:rsidR="007A362B" w:rsidRPr="00F62314" w:rsidRDefault="007A362B" w:rsidP="007A362B">
      <w:pPr>
        <w:pStyle w:val="SingleTxt"/>
        <w:numPr>
          <w:ilvl w:val="0"/>
          <w:numId w:val="26"/>
        </w:numPr>
        <w:tabs>
          <w:tab w:val="clear" w:pos="475"/>
          <w:tab w:val="num" w:pos="1742"/>
        </w:tabs>
        <w:ind w:left="1267"/>
        <w:rPr>
          <w:lang w:val="fr-FR"/>
        </w:rPr>
      </w:pPr>
      <w:r w:rsidRPr="00F62314">
        <w:rPr>
          <w:lang w:val="fr-FR"/>
        </w:rPr>
        <w:t>La pratique de certains États varie selon qu</w:t>
      </w:r>
      <w:r>
        <w:rPr>
          <w:lang w:val="fr-FR"/>
        </w:rPr>
        <w:t>’</w:t>
      </w:r>
      <w:r w:rsidRPr="00F62314">
        <w:rPr>
          <w:lang w:val="fr-FR"/>
        </w:rPr>
        <w:t>il s</w:t>
      </w:r>
      <w:r>
        <w:rPr>
          <w:lang w:val="fr-FR"/>
        </w:rPr>
        <w:t>’</w:t>
      </w:r>
      <w:r w:rsidRPr="00F62314">
        <w:rPr>
          <w:lang w:val="fr-FR"/>
        </w:rPr>
        <w:t>agit d</w:t>
      </w:r>
      <w:r>
        <w:rPr>
          <w:lang w:val="fr-FR"/>
        </w:rPr>
        <w:t>’</w:t>
      </w:r>
      <w:r w:rsidRPr="00F62314">
        <w:rPr>
          <w:lang w:val="fr-FR"/>
        </w:rPr>
        <w:t>élections ou d</w:t>
      </w:r>
      <w:r>
        <w:rPr>
          <w:lang w:val="fr-FR"/>
        </w:rPr>
        <w:t>’</w:t>
      </w:r>
      <w:r w:rsidRPr="00F62314">
        <w:rPr>
          <w:lang w:val="fr-FR"/>
        </w:rPr>
        <w:t>autres fonctions. Ainsi, pour les élections, la Turquie vote avec le groupe des États d</w:t>
      </w:r>
      <w:r>
        <w:rPr>
          <w:lang w:val="fr-FR"/>
        </w:rPr>
        <w:t>’</w:t>
      </w:r>
      <w:r w:rsidRPr="00F62314">
        <w:rPr>
          <w:lang w:val="fr-FR"/>
        </w:rPr>
        <w:t>Europe occidentale et autres États alors qu</w:t>
      </w:r>
      <w:r>
        <w:rPr>
          <w:lang w:val="fr-FR"/>
        </w:rPr>
        <w:t>’</w:t>
      </w:r>
      <w:r w:rsidRPr="00F62314">
        <w:rPr>
          <w:lang w:val="fr-FR"/>
        </w:rPr>
        <w:t>elle est membre du groupe des États d</w:t>
      </w:r>
      <w:r>
        <w:rPr>
          <w:lang w:val="fr-FR"/>
        </w:rPr>
        <w:t>’</w:t>
      </w:r>
      <w:r w:rsidRPr="00F62314">
        <w:rPr>
          <w:lang w:val="fr-FR"/>
        </w:rPr>
        <w:t>Asie et du Pacifique.</w:t>
      </w:r>
    </w:p>
    <w:p w:rsidR="007A362B" w:rsidRPr="00F62314" w:rsidRDefault="007A362B" w:rsidP="007A362B">
      <w:pPr>
        <w:pStyle w:val="SingleTxt"/>
        <w:numPr>
          <w:ilvl w:val="0"/>
          <w:numId w:val="26"/>
        </w:numPr>
        <w:tabs>
          <w:tab w:val="clear" w:pos="475"/>
          <w:tab w:val="num" w:pos="1742"/>
        </w:tabs>
        <w:ind w:left="1267"/>
        <w:rPr>
          <w:lang w:val="fr-FR"/>
        </w:rPr>
      </w:pPr>
      <w:r w:rsidRPr="00F62314">
        <w:rPr>
          <w:lang w:val="fr-FR"/>
        </w:rPr>
        <w:t>L</w:t>
      </w:r>
      <w:r>
        <w:rPr>
          <w:lang w:val="fr-FR"/>
        </w:rPr>
        <w:t>’</w:t>
      </w:r>
      <w:r w:rsidRPr="00F62314">
        <w:rPr>
          <w:lang w:val="fr-FR"/>
        </w:rPr>
        <w:t>État de Palestine, les îles Cook, Nioué et le Saint-Siège sont parties à un ou plusieurs traités mais ne sont pas membres de l</w:t>
      </w:r>
      <w:r>
        <w:rPr>
          <w:lang w:val="fr-FR"/>
        </w:rPr>
        <w:t>’</w:t>
      </w:r>
      <w:r w:rsidRPr="00F62314">
        <w:rPr>
          <w:lang w:val="fr-FR"/>
        </w:rPr>
        <w:t>ONU.</w:t>
      </w:r>
    </w:p>
    <w:p w:rsidR="007A362B" w:rsidRPr="00F62314" w:rsidRDefault="007A362B" w:rsidP="007A362B">
      <w:pPr>
        <w:pStyle w:val="SingleTxt"/>
        <w:spacing w:after="0" w:line="240" w:lineRule="auto"/>
        <w:rPr>
          <w:sz w:val="10"/>
          <w:lang w:val="fr-FR"/>
        </w:rPr>
      </w:pPr>
    </w:p>
    <w:p w:rsidR="007A362B" w:rsidRPr="00F62314" w:rsidRDefault="007A362B" w:rsidP="007A362B">
      <w:pPr>
        <w:pStyle w:val="SingleTxt"/>
        <w:spacing w:after="0" w:line="240" w:lineRule="auto"/>
        <w:rPr>
          <w:sz w:val="10"/>
          <w:lang w:val="fr-FR"/>
        </w:rPr>
      </w:pPr>
    </w:p>
    <w:p w:rsidR="007A362B" w:rsidRPr="00F62314" w:rsidRDefault="007A362B" w:rsidP="007A362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62314">
        <w:rPr>
          <w:lang w:val="fr-FR"/>
        </w:rPr>
        <w:tab/>
        <w:t>V.</w:t>
      </w:r>
      <w:r w:rsidRPr="00F62314">
        <w:rPr>
          <w:lang w:val="fr-FR"/>
        </w:rPr>
        <w:tab/>
        <w:t>Répartition géographique</w:t>
      </w:r>
    </w:p>
    <w:p w:rsidR="007A362B" w:rsidRPr="00F62314" w:rsidRDefault="007A362B" w:rsidP="007A362B">
      <w:pPr>
        <w:pStyle w:val="SingleTxt"/>
        <w:spacing w:after="0" w:line="240" w:lineRule="auto"/>
        <w:rPr>
          <w:sz w:val="10"/>
          <w:lang w:val="fr-FR"/>
        </w:rPr>
      </w:pPr>
    </w:p>
    <w:p w:rsidR="007A362B" w:rsidRPr="00F62314" w:rsidRDefault="007A362B" w:rsidP="007A362B">
      <w:pPr>
        <w:pStyle w:val="SingleTxt"/>
        <w:spacing w:after="0" w:line="240" w:lineRule="auto"/>
        <w:rPr>
          <w:sz w:val="10"/>
          <w:lang w:val="fr-FR"/>
        </w:rPr>
      </w:pPr>
    </w:p>
    <w:p w:rsidR="007A362B" w:rsidRDefault="007A362B" w:rsidP="007A362B">
      <w:pPr>
        <w:pStyle w:val="SingleTxt"/>
        <w:numPr>
          <w:ilvl w:val="0"/>
          <w:numId w:val="26"/>
        </w:numPr>
        <w:tabs>
          <w:tab w:val="clear" w:pos="475"/>
          <w:tab w:val="num" w:pos="1742"/>
        </w:tabs>
        <w:ind w:left="1267"/>
        <w:rPr>
          <w:lang w:val="fr-FR"/>
        </w:rPr>
      </w:pPr>
      <w:r w:rsidRPr="00F62314">
        <w:rPr>
          <w:lang w:val="fr-FR"/>
        </w:rPr>
        <w:t>À l</w:t>
      </w:r>
      <w:r>
        <w:rPr>
          <w:lang w:val="fr-FR"/>
        </w:rPr>
        <w:t>’</w:t>
      </w:r>
      <w:r w:rsidRPr="00F62314">
        <w:rPr>
          <w:lang w:val="fr-FR"/>
        </w:rPr>
        <w:t>heure actuelle, les organes conventionnels comptent 172</w:t>
      </w:r>
      <w:r>
        <w:rPr>
          <w:lang w:val="fr-FR"/>
        </w:rPr>
        <w:t> </w:t>
      </w:r>
      <w:r w:rsidRPr="00F62314">
        <w:rPr>
          <w:lang w:val="fr-FR"/>
        </w:rPr>
        <w:t>experts provenant de 85</w:t>
      </w:r>
      <w:r>
        <w:rPr>
          <w:lang w:val="fr-FR"/>
        </w:rPr>
        <w:t> </w:t>
      </w:r>
      <w:r w:rsidRPr="00F62314">
        <w:rPr>
          <w:lang w:val="fr-FR"/>
        </w:rPr>
        <w:t>pays. Le nombre de membres de chaque organe varie entre 10 et 25 (voir tableau</w:t>
      </w:r>
      <w:r>
        <w:rPr>
          <w:lang w:val="fr-FR"/>
        </w:rPr>
        <w:t> </w:t>
      </w:r>
      <w:r w:rsidRPr="00F62314">
        <w:rPr>
          <w:lang w:val="fr-FR"/>
        </w:rPr>
        <w:t>1).</w:t>
      </w:r>
    </w:p>
    <w:p w:rsidR="007A362B" w:rsidRPr="007A362B" w:rsidRDefault="007A362B" w:rsidP="007A362B">
      <w:pPr>
        <w:pStyle w:val="SingleTxt"/>
        <w:spacing w:after="0" w:line="120" w:lineRule="exact"/>
        <w:rPr>
          <w:sz w:val="10"/>
          <w:lang w:val="fr-FR"/>
        </w:rPr>
      </w:pPr>
    </w:p>
    <w:p w:rsidR="007A362B" w:rsidRDefault="007A362B" w:rsidP="007A362B">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FR"/>
        </w:rPr>
      </w:pPr>
      <w:r w:rsidRPr="007A362B">
        <w:rPr>
          <w:b w:val="0"/>
          <w:sz w:val="24"/>
          <w:szCs w:val="24"/>
          <w:lang w:val="fr-FR"/>
        </w:rPr>
        <w:tab/>
      </w:r>
      <w:r w:rsidRPr="007A362B">
        <w:rPr>
          <w:b w:val="0"/>
          <w:sz w:val="24"/>
          <w:szCs w:val="24"/>
          <w:lang w:val="fr-FR"/>
        </w:rPr>
        <w:tab/>
      </w:r>
      <w:r w:rsidRPr="007A362B">
        <w:rPr>
          <w:b w:val="0"/>
          <w:bCs/>
          <w:lang w:val="fr-FR" w:eastAsia="es-CO"/>
        </w:rPr>
        <w:t>Tableau 1</w:t>
      </w:r>
      <w:r w:rsidRPr="007A362B">
        <w:rPr>
          <w:b w:val="0"/>
          <w:bCs/>
          <w:lang w:val="fr-FR" w:eastAsia="es-CO"/>
        </w:rPr>
        <w:br/>
      </w:r>
      <w:r w:rsidRPr="00F62314">
        <w:rPr>
          <w:lang w:val="fr-FR"/>
        </w:rPr>
        <w:t>Effectifs des organes conventionnels des droits de l</w:t>
      </w:r>
      <w:r>
        <w:rPr>
          <w:lang w:val="fr-FR"/>
        </w:rPr>
        <w:t>’</w:t>
      </w:r>
      <w:r w:rsidRPr="00F62314">
        <w:rPr>
          <w:lang w:val="fr-FR"/>
        </w:rPr>
        <w:t xml:space="preserve">homme </w:t>
      </w:r>
    </w:p>
    <w:p w:rsidR="007A362B" w:rsidRPr="007A362B" w:rsidRDefault="007A362B" w:rsidP="007A362B">
      <w:pPr>
        <w:pStyle w:val="SingleTxt"/>
        <w:spacing w:after="0" w:line="120" w:lineRule="exact"/>
        <w:rPr>
          <w:sz w:val="10"/>
          <w:lang w:val="fr-FR"/>
        </w:rPr>
      </w:pPr>
    </w:p>
    <w:p w:rsidR="007A362B" w:rsidRPr="007A362B" w:rsidRDefault="007A362B" w:rsidP="007A362B">
      <w:pPr>
        <w:pStyle w:val="SingleTxt"/>
        <w:spacing w:after="0" w:line="120" w:lineRule="exact"/>
        <w:rPr>
          <w:sz w:val="10"/>
          <w:lang w:val="fr-FR"/>
        </w:rPr>
      </w:pPr>
    </w:p>
    <w:tbl>
      <w:tblPr>
        <w:tblW w:w="7326" w:type="dxa"/>
        <w:tblInd w:w="1278" w:type="dxa"/>
        <w:tblLayout w:type="fixed"/>
        <w:tblCellMar>
          <w:left w:w="0" w:type="dxa"/>
          <w:right w:w="0" w:type="dxa"/>
        </w:tblCellMar>
        <w:tblLook w:val="04A0" w:firstRow="1" w:lastRow="0" w:firstColumn="1" w:lastColumn="0" w:noHBand="0" w:noVBand="1"/>
      </w:tblPr>
      <w:tblGrid>
        <w:gridCol w:w="5634"/>
        <w:gridCol w:w="1692"/>
      </w:tblGrid>
      <w:tr w:rsidR="007A362B" w:rsidRPr="00F62314" w:rsidTr="00F7036C">
        <w:tc>
          <w:tcPr>
            <w:tcW w:w="5634" w:type="dxa"/>
            <w:tcBorders>
              <w:top w:val="single" w:sz="4" w:space="0" w:color="auto"/>
              <w:bottom w:val="single" w:sz="12" w:space="0" w:color="auto"/>
            </w:tcBorders>
            <w:shd w:val="clear" w:color="auto" w:fill="auto"/>
            <w:vAlign w:val="bottom"/>
          </w:tcPr>
          <w:p w:rsidR="007A362B" w:rsidRPr="00F62314" w:rsidRDefault="007A362B" w:rsidP="00F7036C">
            <w:pPr>
              <w:spacing w:before="80" w:after="80" w:line="160" w:lineRule="exact"/>
              <w:ind w:right="115"/>
              <w:rPr>
                <w:i/>
                <w:sz w:val="14"/>
                <w:szCs w:val="14"/>
                <w:lang w:val="fr-FR"/>
              </w:rPr>
            </w:pPr>
            <w:r w:rsidRPr="00F62314">
              <w:rPr>
                <w:i/>
                <w:sz w:val="14"/>
                <w:szCs w:val="14"/>
                <w:lang w:val="fr-FR"/>
              </w:rPr>
              <w:t>Comité</w:t>
            </w:r>
          </w:p>
        </w:tc>
        <w:tc>
          <w:tcPr>
            <w:tcW w:w="1692" w:type="dxa"/>
            <w:tcBorders>
              <w:top w:val="single" w:sz="4" w:space="0" w:color="auto"/>
              <w:bottom w:val="single" w:sz="12" w:space="0" w:color="auto"/>
            </w:tcBorders>
            <w:shd w:val="clear" w:color="auto" w:fill="auto"/>
            <w:vAlign w:val="bottom"/>
          </w:tcPr>
          <w:p w:rsidR="007A362B" w:rsidRPr="00F62314" w:rsidRDefault="007A362B" w:rsidP="00F7036C">
            <w:pPr>
              <w:spacing w:before="80" w:after="80" w:line="160" w:lineRule="exact"/>
              <w:ind w:right="115"/>
              <w:jc w:val="right"/>
              <w:rPr>
                <w:i/>
                <w:sz w:val="14"/>
                <w:szCs w:val="14"/>
                <w:lang w:val="fr-FR"/>
              </w:rPr>
            </w:pPr>
            <w:r w:rsidRPr="00F62314">
              <w:rPr>
                <w:i/>
                <w:sz w:val="14"/>
                <w:szCs w:val="14"/>
                <w:lang w:val="fr-FR"/>
              </w:rPr>
              <w:t xml:space="preserve">Nombre de </w:t>
            </w:r>
            <w:r w:rsidR="00F7036C">
              <w:rPr>
                <w:i/>
                <w:sz w:val="14"/>
                <w:szCs w:val="14"/>
                <w:lang w:val="fr-FR"/>
              </w:rPr>
              <w:br/>
            </w:r>
            <w:r w:rsidRPr="00F62314">
              <w:rPr>
                <w:i/>
                <w:sz w:val="14"/>
                <w:szCs w:val="14"/>
                <w:lang w:val="fr-FR"/>
              </w:rPr>
              <w:t>membres</w:t>
            </w:r>
          </w:p>
        </w:tc>
      </w:tr>
      <w:tr w:rsidR="007A362B" w:rsidRPr="00F62314" w:rsidTr="00F7036C">
        <w:tc>
          <w:tcPr>
            <w:tcW w:w="5634" w:type="dxa"/>
            <w:tcBorders>
              <w:top w:val="single" w:sz="12" w:space="0" w:color="auto"/>
            </w:tcBorders>
            <w:shd w:val="clear" w:color="auto" w:fill="auto"/>
          </w:tcPr>
          <w:p w:rsidR="007A362B" w:rsidRPr="00F62314" w:rsidRDefault="007A362B" w:rsidP="00F7036C">
            <w:pPr>
              <w:kinsoku w:val="0"/>
              <w:overflowPunct w:val="0"/>
              <w:autoSpaceDE w:val="0"/>
              <w:autoSpaceDN w:val="0"/>
              <w:adjustRightInd w:val="0"/>
              <w:snapToGrid w:val="0"/>
              <w:spacing w:before="120" w:after="40" w:line="210" w:lineRule="exact"/>
              <w:ind w:right="115"/>
              <w:rPr>
                <w:sz w:val="17"/>
                <w:szCs w:val="17"/>
                <w:lang w:val="fr-FR"/>
              </w:rPr>
            </w:pPr>
            <w:r w:rsidRPr="00F62314">
              <w:rPr>
                <w:sz w:val="17"/>
                <w:szCs w:val="17"/>
                <w:lang w:val="fr-FR"/>
              </w:rPr>
              <w:t>Comité pour l</w:t>
            </w:r>
            <w:r>
              <w:rPr>
                <w:sz w:val="17"/>
                <w:szCs w:val="17"/>
                <w:lang w:val="fr-FR"/>
              </w:rPr>
              <w:t>’</w:t>
            </w:r>
            <w:r w:rsidRPr="00F62314">
              <w:rPr>
                <w:sz w:val="17"/>
                <w:szCs w:val="17"/>
                <w:lang w:val="fr-FR"/>
              </w:rPr>
              <w:t>élimination de la discrimination raciale</w:t>
            </w:r>
          </w:p>
        </w:tc>
        <w:tc>
          <w:tcPr>
            <w:tcW w:w="1692" w:type="dxa"/>
            <w:tcBorders>
              <w:top w:val="single" w:sz="12" w:space="0" w:color="auto"/>
            </w:tcBorders>
            <w:shd w:val="clear" w:color="auto" w:fill="auto"/>
          </w:tcPr>
          <w:p w:rsidR="007A362B" w:rsidRPr="00F62314" w:rsidRDefault="007A362B" w:rsidP="00F7036C">
            <w:pPr>
              <w:kinsoku w:val="0"/>
              <w:overflowPunct w:val="0"/>
              <w:autoSpaceDE w:val="0"/>
              <w:autoSpaceDN w:val="0"/>
              <w:adjustRightInd w:val="0"/>
              <w:snapToGrid w:val="0"/>
              <w:spacing w:before="120" w:after="40" w:line="210" w:lineRule="exact"/>
              <w:ind w:right="115"/>
              <w:jc w:val="right"/>
              <w:rPr>
                <w:sz w:val="17"/>
                <w:szCs w:val="17"/>
                <w:lang w:val="fr-FR"/>
              </w:rPr>
            </w:pPr>
            <w:r w:rsidRPr="00F62314">
              <w:rPr>
                <w:sz w:val="17"/>
                <w:szCs w:val="17"/>
                <w:lang w:val="fr-FR"/>
              </w:rPr>
              <w:t>18</w:t>
            </w:r>
          </w:p>
        </w:tc>
      </w:tr>
      <w:tr w:rsidR="007A362B" w:rsidRPr="00F62314" w:rsidTr="00F7036C">
        <w:tc>
          <w:tcPr>
            <w:tcW w:w="5634" w:type="dxa"/>
            <w:shd w:val="clear" w:color="auto" w:fill="auto"/>
          </w:tcPr>
          <w:p w:rsidR="007A362B" w:rsidRPr="00F62314" w:rsidRDefault="007A362B" w:rsidP="00F7036C">
            <w:pPr>
              <w:kinsoku w:val="0"/>
              <w:overflowPunct w:val="0"/>
              <w:autoSpaceDE w:val="0"/>
              <w:autoSpaceDN w:val="0"/>
              <w:adjustRightInd w:val="0"/>
              <w:snapToGrid w:val="0"/>
              <w:spacing w:before="40" w:after="40" w:line="210" w:lineRule="exact"/>
              <w:ind w:right="115"/>
              <w:rPr>
                <w:sz w:val="17"/>
                <w:szCs w:val="17"/>
                <w:lang w:val="fr-FR"/>
              </w:rPr>
            </w:pPr>
            <w:r w:rsidRPr="00F62314">
              <w:rPr>
                <w:sz w:val="17"/>
                <w:szCs w:val="17"/>
                <w:lang w:val="fr-FR"/>
              </w:rPr>
              <w:t>Comité des droits de l</w:t>
            </w:r>
            <w:r>
              <w:rPr>
                <w:sz w:val="17"/>
                <w:szCs w:val="17"/>
                <w:lang w:val="fr-FR"/>
              </w:rPr>
              <w:t>’</w:t>
            </w:r>
            <w:r w:rsidRPr="00F62314">
              <w:rPr>
                <w:sz w:val="17"/>
                <w:szCs w:val="17"/>
                <w:lang w:val="fr-FR"/>
              </w:rPr>
              <w:t>homme</w:t>
            </w:r>
          </w:p>
        </w:tc>
        <w:tc>
          <w:tcPr>
            <w:tcW w:w="1692" w:type="dxa"/>
            <w:shd w:val="clear" w:color="auto" w:fill="auto"/>
          </w:tcPr>
          <w:p w:rsidR="007A362B" w:rsidRPr="00F62314" w:rsidRDefault="007A362B" w:rsidP="00F7036C">
            <w:pPr>
              <w:kinsoku w:val="0"/>
              <w:overflowPunct w:val="0"/>
              <w:autoSpaceDE w:val="0"/>
              <w:autoSpaceDN w:val="0"/>
              <w:adjustRightInd w:val="0"/>
              <w:snapToGrid w:val="0"/>
              <w:spacing w:before="40" w:after="40" w:line="210" w:lineRule="exact"/>
              <w:ind w:right="115"/>
              <w:jc w:val="right"/>
              <w:rPr>
                <w:sz w:val="17"/>
                <w:szCs w:val="17"/>
                <w:lang w:val="fr-FR"/>
              </w:rPr>
            </w:pPr>
            <w:r w:rsidRPr="00F62314">
              <w:rPr>
                <w:sz w:val="17"/>
                <w:szCs w:val="17"/>
                <w:lang w:val="fr-FR"/>
              </w:rPr>
              <w:t>18</w:t>
            </w:r>
          </w:p>
        </w:tc>
      </w:tr>
      <w:tr w:rsidR="007A362B" w:rsidRPr="00F62314" w:rsidTr="00F7036C">
        <w:tc>
          <w:tcPr>
            <w:tcW w:w="5634" w:type="dxa"/>
            <w:shd w:val="clear" w:color="auto" w:fill="auto"/>
          </w:tcPr>
          <w:p w:rsidR="007A362B" w:rsidRPr="00F62314" w:rsidRDefault="007A362B" w:rsidP="00F7036C">
            <w:pPr>
              <w:kinsoku w:val="0"/>
              <w:overflowPunct w:val="0"/>
              <w:autoSpaceDE w:val="0"/>
              <w:autoSpaceDN w:val="0"/>
              <w:adjustRightInd w:val="0"/>
              <w:snapToGrid w:val="0"/>
              <w:spacing w:before="40" w:after="40" w:line="210" w:lineRule="exact"/>
              <w:ind w:right="115"/>
              <w:rPr>
                <w:sz w:val="17"/>
                <w:szCs w:val="17"/>
                <w:lang w:val="fr-FR"/>
              </w:rPr>
            </w:pPr>
            <w:r w:rsidRPr="00F62314">
              <w:rPr>
                <w:sz w:val="17"/>
                <w:szCs w:val="17"/>
                <w:lang w:val="fr-FR"/>
              </w:rPr>
              <w:t>Comité des droits économiques, sociaux et culturels</w:t>
            </w:r>
          </w:p>
        </w:tc>
        <w:tc>
          <w:tcPr>
            <w:tcW w:w="1692" w:type="dxa"/>
            <w:shd w:val="clear" w:color="auto" w:fill="auto"/>
          </w:tcPr>
          <w:p w:rsidR="007A362B" w:rsidRPr="00F62314" w:rsidRDefault="007A362B" w:rsidP="00F7036C">
            <w:pPr>
              <w:kinsoku w:val="0"/>
              <w:overflowPunct w:val="0"/>
              <w:autoSpaceDE w:val="0"/>
              <w:autoSpaceDN w:val="0"/>
              <w:adjustRightInd w:val="0"/>
              <w:snapToGrid w:val="0"/>
              <w:spacing w:before="40" w:after="40" w:line="210" w:lineRule="exact"/>
              <w:ind w:right="115"/>
              <w:jc w:val="right"/>
              <w:rPr>
                <w:sz w:val="17"/>
                <w:szCs w:val="17"/>
                <w:lang w:val="fr-FR"/>
              </w:rPr>
            </w:pPr>
            <w:r w:rsidRPr="00F62314">
              <w:rPr>
                <w:sz w:val="17"/>
                <w:szCs w:val="17"/>
                <w:lang w:val="fr-FR"/>
              </w:rPr>
              <w:t>18</w:t>
            </w:r>
          </w:p>
        </w:tc>
      </w:tr>
      <w:tr w:rsidR="007A362B" w:rsidRPr="00F62314" w:rsidTr="00F7036C">
        <w:tc>
          <w:tcPr>
            <w:tcW w:w="5634" w:type="dxa"/>
            <w:shd w:val="clear" w:color="auto" w:fill="auto"/>
          </w:tcPr>
          <w:p w:rsidR="007A362B" w:rsidRPr="00F62314" w:rsidRDefault="007A362B" w:rsidP="00F7036C">
            <w:pPr>
              <w:kinsoku w:val="0"/>
              <w:overflowPunct w:val="0"/>
              <w:autoSpaceDE w:val="0"/>
              <w:autoSpaceDN w:val="0"/>
              <w:adjustRightInd w:val="0"/>
              <w:snapToGrid w:val="0"/>
              <w:spacing w:before="40" w:after="40" w:line="210" w:lineRule="exact"/>
              <w:ind w:right="115"/>
              <w:rPr>
                <w:sz w:val="17"/>
                <w:szCs w:val="17"/>
                <w:lang w:val="fr-FR"/>
              </w:rPr>
            </w:pPr>
            <w:r w:rsidRPr="00F62314">
              <w:rPr>
                <w:sz w:val="17"/>
                <w:szCs w:val="17"/>
                <w:lang w:val="fr-FR"/>
              </w:rPr>
              <w:t>Comité pour l</w:t>
            </w:r>
            <w:r>
              <w:rPr>
                <w:sz w:val="17"/>
                <w:szCs w:val="17"/>
                <w:lang w:val="fr-FR"/>
              </w:rPr>
              <w:t>’</w:t>
            </w:r>
            <w:r w:rsidRPr="00F62314">
              <w:rPr>
                <w:sz w:val="17"/>
                <w:szCs w:val="17"/>
                <w:lang w:val="fr-FR"/>
              </w:rPr>
              <w:t>élimination de la discrimination à l</w:t>
            </w:r>
            <w:r>
              <w:rPr>
                <w:sz w:val="17"/>
                <w:szCs w:val="17"/>
                <w:lang w:val="fr-FR"/>
              </w:rPr>
              <w:t>’</w:t>
            </w:r>
            <w:r w:rsidRPr="00F62314">
              <w:rPr>
                <w:sz w:val="17"/>
                <w:szCs w:val="17"/>
                <w:lang w:val="fr-FR"/>
              </w:rPr>
              <w:t>égard des femmes</w:t>
            </w:r>
          </w:p>
        </w:tc>
        <w:tc>
          <w:tcPr>
            <w:tcW w:w="1692" w:type="dxa"/>
            <w:shd w:val="clear" w:color="auto" w:fill="auto"/>
          </w:tcPr>
          <w:p w:rsidR="007A362B" w:rsidRPr="00F62314" w:rsidRDefault="007A362B" w:rsidP="00F7036C">
            <w:pPr>
              <w:kinsoku w:val="0"/>
              <w:overflowPunct w:val="0"/>
              <w:autoSpaceDE w:val="0"/>
              <w:autoSpaceDN w:val="0"/>
              <w:adjustRightInd w:val="0"/>
              <w:snapToGrid w:val="0"/>
              <w:spacing w:before="40" w:after="40" w:line="210" w:lineRule="exact"/>
              <w:ind w:right="115"/>
              <w:jc w:val="right"/>
              <w:rPr>
                <w:sz w:val="17"/>
                <w:szCs w:val="17"/>
                <w:lang w:val="fr-FR"/>
              </w:rPr>
            </w:pPr>
            <w:r w:rsidRPr="00F62314">
              <w:rPr>
                <w:sz w:val="17"/>
                <w:szCs w:val="17"/>
                <w:lang w:val="fr-FR"/>
              </w:rPr>
              <w:t>23</w:t>
            </w:r>
          </w:p>
        </w:tc>
      </w:tr>
      <w:tr w:rsidR="007A362B" w:rsidRPr="00F62314" w:rsidTr="00F7036C">
        <w:tc>
          <w:tcPr>
            <w:tcW w:w="5634" w:type="dxa"/>
            <w:shd w:val="clear" w:color="auto" w:fill="auto"/>
          </w:tcPr>
          <w:p w:rsidR="007A362B" w:rsidRPr="00F62314" w:rsidRDefault="007A362B" w:rsidP="00F7036C">
            <w:pPr>
              <w:kinsoku w:val="0"/>
              <w:overflowPunct w:val="0"/>
              <w:autoSpaceDE w:val="0"/>
              <w:autoSpaceDN w:val="0"/>
              <w:adjustRightInd w:val="0"/>
              <w:snapToGrid w:val="0"/>
              <w:spacing w:before="40" w:after="40" w:line="210" w:lineRule="exact"/>
              <w:ind w:right="115"/>
              <w:rPr>
                <w:sz w:val="17"/>
                <w:szCs w:val="17"/>
                <w:lang w:val="fr-FR"/>
              </w:rPr>
            </w:pPr>
            <w:r w:rsidRPr="00F62314">
              <w:rPr>
                <w:sz w:val="17"/>
                <w:szCs w:val="17"/>
                <w:lang w:val="fr-FR"/>
              </w:rPr>
              <w:t>Comité contre la torture</w:t>
            </w:r>
          </w:p>
        </w:tc>
        <w:tc>
          <w:tcPr>
            <w:tcW w:w="1692" w:type="dxa"/>
            <w:shd w:val="clear" w:color="auto" w:fill="auto"/>
          </w:tcPr>
          <w:p w:rsidR="007A362B" w:rsidRPr="00F62314" w:rsidRDefault="007A362B" w:rsidP="00F7036C">
            <w:pPr>
              <w:kinsoku w:val="0"/>
              <w:overflowPunct w:val="0"/>
              <w:autoSpaceDE w:val="0"/>
              <w:autoSpaceDN w:val="0"/>
              <w:adjustRightInd w:val="0"/>
              <w:snapToGrid w:val="0"/>
              <w:spacing w:before="40" w:after="40" w:line="210" w:lineRule="exact"/>
              <w:ind w:right="115"/>
              <w:jc w:val="right"/>
              <w:rPr>
                <w:sz w:val="17"/>
                <w:szCs w:val="17"/>
                <w:lang w:val="fr-FR"/>
              </w:rPr>
            </w:pPr>
            <w:r w:rsidRPr="00F62314">
              <w:rPr>
                <w:sz w:val="17"/>
                <w:szCs w:val="17"/>
                <w:lang w:val="fr-FR"/>
              </w:rPr>
              <w:t>10</w:t>
            </w:r>
          </w:p>
        </w:tc>
      </w:tr>
      <w:tr w:rsidR="007A362B" w:rsidRPr="00F62314" w:rsidTr="00F7036C">
        <w:tc>
          <w:tcPr>
            <w:tcW w:w="5634" w:type="dxa"/>
            <w:shd w:val="clear" w:color="auto" w:fill="auto"/>
          </w:tcPr>
          <w:p w:rsidR="007A362B" w:rsidRPr="00F62314" w:rsidRDefault="007A362B" w:rsidP="00F7036C">
            <w:pPr>
              <w:kinsoku w:val="0"/>
              <w:overflowPunct w:val="0"/>
              <w:autoSpaceDE w:val="0"/>
              <w:autoSpaceDN w:val="0"/>
              <w:adjustRightInd w:val="0"/>
              <w:snapToGrid w:val="0"/>
              <w:spacing w:before="40" w:after="40" w:line="210" w:lineRule="exact"/>
              <w:ind w:right="115"/>
              <w:rPr>
                <w:sz w:val="17"/>
                <w:szCs w:val="17"/>
                <w:lang w:val="fr-FR"/>
              </w:rPr>
            </w:pPr>
            <w:r w:rsidRPr="00F62314">
              <w:rPr>
                <w:sz w:val="17"/>
                <w:szCs w:val="17"/>
                <w:lang w:val="fr-FR"/>
              </w:rPr>
              <w:t>Comité des droits de l</w:t>
            </w:r>
            <w:r>
              <w:rPr>
                <w:sz w:val="17"/>
                <w:szCs w:val="17"/>
                <w:lang w:val="fr-FR"/>
              </w:rPr>
              <w:t>’</w:t>
            </w:r>
            <w:r w:rsidRPr="00F62314">
              <w:rPr>
                <w:sz w:val="17"/>
                <w:szCs w:val="17"/>
                <w:lang w:val="fr-FR"/>
              </w:rPr>
              <w:t>enfant</w:t>
            </w:r>
          </w:p>
        </w:tc>
        <w:tc>
          <w:tcPr>
            <w:tcW w:w="1692" w:type="dxa"/>
            <w:shd w:val="clear" w:color="auto" w:fill="auto"/>
          </w:tcPr>
          <w:p w:rsidR="007A362B" w:rsidRPr="00F62314" w:rsidRDefault="007A362B" w:rsidP="00F7036C">
            <w:pPr>
              <w:kinsoku w:val="0"/>
              <w:overflowPunct w:val="0"/>
              <w:autoSpaceDE w:val="0"/>
              <w:autoSpaceDN w:val="0"/>
              <w:adjustRightInd w:val="0"/>
              <w:snapToGrid w:val="0"/>
              <w:spacing w:before="40" w:after="40" w:line="210" w:lineRule="exact"/>
              <w:ind w:right="115"/>
              <w:jc w:val="right"/>
              <w:rPr>
                <w:sz w:val="17"/>
                <w:szCs w:val="17"/>
                <w:lang w:val="fr-FR"/>
              </w:rPr>
            </w:pPr>
            <w:r w:rsidRPr="00F62314">
              <w:rPr>
                <w:sz w:val="17"/>
                <w:szCs w:val="17"/>
                <w:lang w:val="fr-FR"/>
              </w:rPr>
              <w:t>18</w:t>
            </w:r>
          </w:p>
        </w:tc>
      </w:tr>
      <w:tr w:rsidR="007A362B" w:rsidRPr="00F62314" w:rsidTr="00F7036C">
        <w:tc>
          <w:tcPr>
            <w:tcW w:w="5634" w:type="dxa"/>
            <w:shd w:val="clear" w:color="auto" w:fill="auto"/>
          </w:tcPr>
          <w:p w:rsidR="007A362B" w:rsidRPr="00F62314" w:rsidRDefault="007A362B" w:rsidP="00F7036C">
            <w:pPr>
              <w:kinsoku w:val="0"/>
              <w:overflowPunct w:val="0"/>
              <w:autoSpaceDE w:val="0"/>
              <w:autoSpaceDN w:val="0"/>
              <w:adjustRightInd w:val="0"/>
              <w:snapToGrid w:val="0"/>
              <w:spacing w:before="40" w:after="40" w:line="210" w:lineRule="exact"/>
              <w:ind w:right="115"/>
              <w:rPr>
                <w:sz w:val="17"/>
                <w:szCs w:val="17"/>
                <w:lang w:val="fr-FR"/>
              </w:rPr>
            </w:pPr>
            <w:r w:rsidRPr="00F62314">
              <w:rPr>
                <w:sz w:val="17"/>
                <w:szCs w:val="17"/>
                <w:lang w:val="fr-FR"/>
              </w:rPr>
              <w:t xml:space="preserve">Comité pour les travailleurs migrants </w:t>
            </w:r>
          </w:p>
        </w:tc>
        <w:tc>
          <w:tcPr>
            <w:tcW w:w="1692" w:type="dxa"/>
            <w:shd w:val="clear" w:color="auto" w:fill="auto"/>
          </w:tcPr>
          <w:p w:rsidR="007A362B" w:rsidRPr="00F62314" w:rsidRDefault="007A362B" w:rsidP="00F7036C">
            <w:pPr>
              <w:kinsoku w:val="0"/>
              <w:overflowPunct w:val="0"/>
              <w:autoSpaceDE w:val="0"/>
              <w:autoSpaceDN w:val="0"/>
              <w:adjustRightInd w:val="0"/>
              <w:snapToGrid w:val="0"/>
              <w:spacing w:before="40" w:after="40" w:line="210" w:lineRule="exact"/>
              <w:ind w:right="115"/>
              <w:jc w:val="right"/>
              <w:rPr>
                <w:sz w:val="17"/>
                <w:szCs w:val="17"/>
                <w:lang w:val="fr-FR"/>
              </w:rPr>
            </w:pPr>
            <w:r w:rsidRPr="00F62314">
              <w:rPr>
                <w:sz w:val="17"/>
                <w:szCs w:val="17"/>
                <w:lang w:val="fr-FR"/>
              </w:rPr>
              <w:t>14</w:t>
            </w:r>
          </w:p>
        </w:tc>
      </w:tr>
      <w:tr w:rsidR="007A362B" w:rsidRPr="00F62314" w:rsidTr="00F7036C">
        <w:tc>
          <w:tcPr>
            <w:tcW w:w="5634" w:type="dxa"/>
            <w:shd w:val="clear" w:color="auto" w:fill="auto"/>
          </w:tcPr>
          <w:p w:rsidR="007A362B" w:rsidRPr="00F62314" w:rsidRDefault="007A362B" w:rsidP="00F7036C">
            <w:pPr>
              <w:kinsoku w:val="0"/>
              <w:overflowPunct w:val="0"/>
              <w:autoSpaceDE w:val="0"/>
              <w:autoSpaceDN w:val="0"/>
              <w:adjustRightInd w:val="0"/>
              <w:snapToGrid w:val="0"/>
              <w:spacing w:before="40" w:after="40" w:line="210" w:lineRule="exact"/>
              <w:ind w:right="115"/>
              <w:rPr>
                <w:sz w:val="17"/>
                <w:szCs w:val="17"/>
                <w:lang w:val="fr-FR"/>
              </w:rPr>
            </w:pPr>
            <w:r w:rsidRPr="00F62314">
              <w:rPr>
                <w:sz w:val="17"/>
                <w:szCs w:val="17"/>
                <w:lang w:val="fr-FR"/>
              </w:rPr>
              <w:t>Sous-Comité de la prévention de la torture</w:t>
            </w:r>
          </w:p>
        </w:tc>
        <w:tc>
          <w:tcPr>
            <w:tcW w:w="1692" w:type="dxa"/>
            <w:shd w:val="clear" w:color="auto" w:fill="auto"/>
          </w:tcPr>
          <w:p w:rsidR="007A362B" w:rsidRPr="00F62314" w:rsidRDefault="007A362B" w:rsidP="00F7036C">
            <w:pPr>
              <w:kinsoku w:val="0"/>
              <w:overflowPunct w:val="0"/>
              <w:autoSpaceDE w:val="0"/>
              <w:autoSpaceDN w:val="0"/>
              <w:adjustRightInd w:val="0"/>
              <w:snapToGrid w:val="0"/>
              <w:spacing w:before="40" w:after="40" w:line="210" w:lineRule="exact"/>
              <w:ind w:right="115"/>
              <w:jc w:val="right"/>
              <w:rPr>
                <w:sz w:val="17"/>
                <w:szCs w:val="17"/>
                <w:lang w:val="fr-FR"/>
              </w:rPr>
            </w:pPr>
            <w:r w:rsidRPr="00F62314">
              <w:rPr>
                <w:sz w:val="17"/>
                <w:szCs w:val="17"/>
                <w:lang w:val="fr-FR"/>
              </w:rPr>
              <w:t>25</w:t>
            </w:r>
          </w:p>
        </w:tc>
      </w:tr>
      <w:tr w:rsidR="007A362B" w:rsidRPr="00F62314" w:rsidTr="00F7036C">
        <w:tc>
          <w:tcPr>
            <w:tcW w:w="5634" w:type="dxa"/>
            <w:shd w:val="clear" w:color="auto" w:fill="auto"/>
          </w:tcPr>
          <w:p w:rsidR="007A362B" w:rsidRPr="00F62314" w:rsidRDefault="007A362B" w:rsidP="00F7036C">
            <w:pPr>
              <w:kinsoku w:val="0"/>
              <w:overflowPunct w:val="0"/>
              <w:autoSpaceDE w:val="0"/>
              <w:autoSpaceDN w:val="0"/>
              <w:adjustRightInd w:val="0"/>
              <w:snapToGrid w:val="0"/>
              <w:spacing w:before="40" w:after="40" w:line="210" w:lineRule="exact"/>
              <w:ind w:right="115"/>
              <w:rPr>
                <w:sz w:val="17"/>
                <w:szCs w:val="17"/>
                <w:lang w:val="fr-FR"/>
              </w:rPr>
            </w:pPr>
            <w:r w:rsidRPr="00F62314">
              <w:rPr>
                <w:sz w:val="17"/>
                <w:szCs w:val="17"/>
                <w:lang w:val="fr-FR"/>
              </w:rPr>
              <w:t>Comité des droits des personnes handicapées</w:t>
            </w:r>
          </w:p>
        </w:tc>
        <w:tc>
          <w:tcPr>
            <w:tcW w:w="1692" w:type="dxa"/>
            <w:shd w:val="clear" w:color="auto" w:fill="auto"/>
          </w:tcPr>
          <w:p w:rsidR="007A362B" w:rsidRPr="00F62314" w:rsidRDefault="007A362B" w:rsidP="00F7036C">
            <w:pPr>
              <w:kinsoku w:val="0"/>
              <w:overflowPunct w:val="0"/>
              <w:autoSpaceDE w:val="0"/>
              <w:autoSpaceDN w:val="0"/>
              <w:adjustRightInd w:val="0"/>
              <w:snapToGrid w:val="0"/>
              <w:spacing w:before="40" w:after="40" w:line="210" w:lineRule="exact"/>
              <w:ind w:right="115"/>
              <w:jc w:val="right"/>
              <w:rPr>
                <w:sz w:val="17"/>
                <w:szCs w:val="17"/>
                <w:lang w:val="fr-FR"/>
              </w:rPr>
            </w:pPr>
            <w:r w:rsidRPr="00F62314">
              <w:rPr>
                <w:sz w:val="17"/>
                <w:szCs w:val="17"/>
                <w:lang w:val="fr-FR"/>
              </w:rPr>
              <w:t>18</w:t>
            </w:r>
          </w:p>
        </w:tc>
      </w:tr>
      <w:tr w:rsidR="007A362B" w:rsidRPr="00F62314" w:rsidTr="00F7036C">
        <w:tc>
          <w:tcPr>
            <w:tcW w:w="5634" w:type="dxa"/>
            <w:tcBorders>
              <w:bottom w:val="single" w:sz="4" w:space="0" w:color="auto"/>
            </w:tcBorders>
            <w:shd w:val="clear" w:color="auto" w:fill="auto"/>
          </w:tcPr>
          <w:p w:rsidR="007A362B" w:rsidRPr="00F62314" w:rsidRDefault="007A362B" w:rsidP="00F7036C">
            <w:pPr>
              <w:kinsoku w:val="0"/>
              <w:overflowPunct w:val="0"/>
              <w:autoSpaceDE w:val="0"/>
              <w:autoSpaceDN w:val="0"/>
              <w:adjustRightInd w:val="0"/>
              <w:snapToGrid w:val="0"/>
              <w:spacing w:before="40" w:after="80" w:line="210" w:lineRule="exact"/>
              <w:ind w:right="115"/>
              <w:rPr>
                <w:sz w:val="17"/>
                <w:szCs w:val="17"/>
                <w:lang w:val="fr-FR"/>
              </w:rPr>
            </w:pPr>
            <w:r w:rsidRPr="00F62314">
              <w:rPr>
                <w:sz w:val="17"/>
                <w:szCs w:val="17"/>
                <w:lang w:val="fr-FR"/>
              </w:rPr>
              <w:t>Comité des disparitions forcées</w:t>
            </w:r>
          </w:p>
        </w:tc>
        <w:tc>
          <w:tcPr>
            <w:tcW w:w="1692" w:type="dxa"/>
            <w:tcBorders>
              <w:bottom w:val="single" w:sz="4" w:space="0" w:color="auto"/>
            </w:tcBorders>
            <w:shd w:val="clear" w:color="auto" w:fill="auto"/>
          </w:tcPr>
          <w:p w:rsidR="007A362B" w:rsidRPr="00F62314" w:rsidRDefault="007A362B" w:rsidP="00F7036C">
            <w:pPr>
              <w:kinsoku w:val="0"/>
              <w:overflowPunct w:val="0"/>
              <w:autoSpaceDE w:val="0"/>
              <w:autoSpaceDN w:val="0"/>
              <w:adjustRightInd w:val="0"/>
              <w:snapToGrid w:val="0"/>
              <w:spacing w:before="40" w:after="80" w:line="210" w:lineRule="exact"/>
              <w:ind w:right="115"/>
              <w:jc w:val="right"/>
              <w:rPr>
                <w:sz w:val="17"/>
                <w:szCs w:val="17"/>
                <w:lang w:val="fr-FR"/>
              </w:rPr>
            </w:pPr>
            <w:r w:rsidRPr="00F62314">
              <w:rPr>
                <w:sz w:val="17"/>
                <w:szCs w:val="17"/>
                <w:lang w:val="fr-FR"/>
              </w:rPr>
              <w:t>10</w:t>
            </w:r>
          </w:p>
        </w:tc>
      </w:tr>
      <w:tr w:rsidR="007A362B" w:rsidRPr="00F62314" w:rsidTr="00F7036C">
        <w:tc>
          <w:tcPr>
            <w:tcW w:w="5634" w:type="dxa"/>
            <w:tcBorders>
              <w:top w:val="single" w:sz="4" w:space="0" w:color="auto"/>
              <w:bottom w:val="single" w:sz="12" w:space="0" w:color="auto"/>
            </w:tcBorders>
            <w:shd w:val="clear" w:color="auto" w:fill="auto"/>
            <w:vAlign w:val="bottom"/>
          </w:tcPr>
          <w:p w:rsidR="007A362B" w:rsidRPr="00F62314" w:rsidRDefault="007A362B" w:rsidP="00F7036C">
            <w:pPr>
              <w:tabs>
                <w:tab w:val="left" w:pos="288"/>
                <w:tab w:val="left" w:pos="576"/>
                <w:tab w:val="left" w:pos="864"/>
                <w:tab w:val="left" w:pos="1152"/>
              </w:tabs>
              <w:spacing w:before="80" w:after="80" w:line="210" w:lineRule="exact"/>
              <w:ind w:right="40"/>
              <w:rPr>
                <w:b/>
                <w:sz w:val="17"/>
                <w:szCs w:val="17"/>
                <w:lang w:val="fr-FR"/>
              </w:rPr>
            </w:pPr>
            <w:r w:rsidRPr="00F62314">
              <w:rPr>
                <w:b/>
                <w:sz w:val="17"/>
                <w:szCs w:val="17"/>
                <w:lang w:val="fr-FR"/>
              </w:rPr>
              <w:tab/>
              <w:t>Total</w:t>
            </w:r>
          </w:p>
        </w:tc>
        <w:tc>
          <w:tcPr>
            <w:tcW w:w="1692" w:type="dxa"/>
            <w:tcBorders>
              <w:top w:val="single" w:sz="4" w:space="0" w:color="auto"/>
              <w:bottom w:val="single" w:sz="12" w:space="0" w:color="auto"/>
            </w:tcBorders>
            <w:shd w:val="clear" w:color="auto" w:fill="auto"/>
          </w:tcPr>
          <w:p w:rsidR="007A362B" w:rsidRPr="00F62314" w:rsidRDefault="007A362B" w:rsidP="00F7036C">
            <w:pPr>
              <w:kinsoku w:val="0"/>
              <w:overflowPunct w:val="0"/>
              <w:autoSpaceDE w:val="0"/>
              <w:autoSpaceDN w:val="0"/>
              <w:adjustRightInd w:val="0"/>
              <w:snapToGrid w:val="0"/>
              <w:spacing w:before="80" w:after="80" w:line="210" w:lineRule="exact"/>
              <w:ind w:right="113"/>
              <w:jc w:val="right"/>
              <w:rPr>
                <w:b/>
                <w:sz w:val="17"/>
                <w:szCs w:val="17"/>
                <w:lang w:val="fr-FR"/>
              </w:rPr>
            </w:pPr>
            <w:r w:rsidRPr="00F62314">
              <w:rPr>
                <w:b/>
                <w:sz w:val="17"/>
                <w:szCs w:val="17"/>
                <w:lang w:val="fr-FR"/>
              </w:rPr>
              <w:t>172</w:t>
            </w:r>
          </w:p>
        </w:tc>
      </w:tr>
    </w:tbl>
    <w:p w:rsidR="007A362B" w:rsidRPr="00F62314" w:rsidRDefault="007A362B" w:rsidP="007A362B">
      <w:pPr>
        <w:pStyle w:val="SingleTxt"/>
        <w:spacing w:after="0" w:line="120" w:lineRule="exact"/>
        <w:rPr>
          <w:sz w:val="10"/>
          <w:lang w:val="fr-FR"/>
        </w:rPr>
      </w:pPr>
    </w:p>
    <w:p w:rsidR="007A362B" w:rsidRPr="00F62314" w:rsidRDefault="007A362B" w:rsidP="007A362B">
      <w:pPr>
        <w:pStyle w:val="SingleTxt"/>
        <w:spacing w:after="0" w:line="120" w:lineRule="exact"/>
        <w:rPr>
          <w:sz w:val="10"/>
          <w:lang w:val="fr-FR"/>
        </w:rPr>
      </w:pPr>
    </w:p>
    <w:p w:rsidR="007A362B" w:rsidRPr="00F62314" w:rsidRDefault="007A362B" w:rsidP="00F7036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62314">
        <w:rPr>
          <w:lang w:val="fr-FR"/>
        </w:rPr>
        <w:lastRenderedPageBreak/>
        <w:tab/>
        <w:t>A.</w:t>
      </w:r>
      <w:r w:rsidRPr="00F62314">
        <w:rPr>
          <w:lang w:val="fr-FR"/>
        </w:rPr>
        <w:tab/>
        <w:t xml:space="preserve">Répartition géographique actuelle dans la composition </w:t>
      </w:r>
      <w:r w:rsidRPr="00F62314">
        <w:rPr>
          <w:lang w:val="fr-FR"/>
        </w:rPr>
        <w:br/>
        <w:t>des organes conventionnels</w:t>
      </w:r>
    </w:p>
    <w:p w:rsidR="007A362B" w:rsidRPr="00F62314" w:rsidRDefault="007A362B" w:rsidP="007A362B">
      <w:pPr>
        <w:pStyle w:val="SingleTxt"/>
        <w:keepNext/>
        <w:keepLines/>
        <w:spacing w:after="0" w:line="120" w:lineRule="exact"/>
        <w:rPr>
          <w:sz w:val="10"/>
          <w:lang w:val="fr-FR"/>
        </w:rPr>
      </w:pPr>
    </w:p>
    <w:p w:rsidR="007A362B" w:rsidRPr="00F62314" w:rsidRDefault="007A362B" w:rsidP="007A362B">
      <w:pPr>
        <w:pStyle w:val="SingleTxt"/>
        <w:keepNext/>
        <w:keepLines/>
        <w:spacing w:after="0" w:line="120" w:lineRule="exact"/>
        <w:rPr>
          <w:sz w:val="10"/>
          <w:lang w:val="fr-FR"/>
        </w:rPr>
      </w:pPr>
    </w:p>
    <w:p w:rsidR="007A362B" w:rsidRPr="00F62314" w:rsidRDefault="007A362B" w:rsidP="00F7036C">
      <w:pPr>
        <w:pStyle w:val="SingleTxt"/>
        <w:numPr>
          <w:ilvl w:val="0"/>
          <w:numId w:val="26"/>
        </w:numPr>
        <w:tabs>
          <w:tab w:val="clear" w:pos="475"/>
          <w:tab w:val="num" w:pos="1742"/>
        </w:tabs>
        <w:ind w:left="1267"/>
        <w:rPr>
          <w:lang w:val="fr-FR"/>
        </w:rPr>
      </w:pPr>
      <w:r w:rsidRPr="00F62314">
        <w:rPr>
          <w:lang w:val="fr-FR"/>
        </w:rPr>
        <w:t>La répartition géographique actuelle dans la composition des organes conventionnels des droits de l</w:t>
      </w:r>
      <w:r>
        <w:rPr>
          <w:lang w:val="fr-FR"/>
        </w:rPr>
        <w:t>’</w:t>
      </w:r>
      <w:r w:rsidRPr="00F62314">
        <w:rPr>
          <w:lang w:val="fr-FR"/>
        </w:rPr>
        <w:t>homme montre que le groupe le plus représenté est celui des États d</w:t>
      </w:r>
      <w:r>
        <w:rPr>
          <w:lang w:val="fr-FR"/>
        </w:rPr>
        <w:t>’</w:t>
      </w:r>
      <w:r w:rsidRPr="00F62314">
        <w:rPr>
          <w:lang w:val="fr-FR"/>
        </w:rPr>
        <w:t>Europe occidentale et des autres États avec 45</w:t>
      </w:r>
      <w:r>
        <w:rPr>
          <w:lang w:val="fr-FR"/>
        </w:rPr>
        <w:t> </w:t>
      </w:r>
      <w:r w:rsidRPr="00F62314">
        <w:rPr>
          <w:lang w:val="fr-FR"/>
        </w:rPr>
        <w:t>membres (26,2</w:t>
      </w:r>
      <w:r>
        <w:rPr>
          <w:lang w:val="fr-FR"/>
        </w:rPr>
        <w:t> %</w:t>
      </w:r>
      <w:r w:rsidRPr="00F62314">
        <w:rPr>
          <w:lang w:val="fr-FR"/>
        </w:rPr>
        <w:t>), suivi du groupe des États d</w:t>
      </w:r>
      <w:r>
        <w:rPr>
          <w:lang w:val="fr-FR"/>
        </w:rPr>
        <w:t>’</w:t>
      </w:r>
      <w:r w:rsidRPr="00F62314">
        <w:rPr>
          <w:lang w:val="fr-FR"/>
        </w:rPr>
        <w:t>Afrique avec 39</w:t>
      </w:r>
      <w:r>
        <w:rPr>
          <w:lang w:val="fr-FR"/>
        </w:rPr>
        <w:t> </w:t>
      </w:r>
      <w:r w:rsidRPr="00F62314">
        <w:rPr>
          <w:lang w:val="fr-FR"/>
        </w:rPr>
        <w:t>membres (22,7</w:t>
      </w:r>
      <w:r>
        <w:rPr>
          <w:lang w:val="fr-FR"/>
        </w:rPr>
        <w:t> %</w:t>
      </w:r>
      <w:r w:rsidRPr="00F62314">
        <w:rPr>
          <w:lang w:val="fr-FR"/>
        </w:rPr>
        <w:t>); viennent ensuite le groupe des États d</w:t>
      </w:r>
      <w:r>
        <w:rPr>
          <w:lang w:val="fr-FR"/>
        </w:rPr>
        <w:t>’</w:t>
      </w:r>
      <w:r w:rsidRPr="00F62314">
        <w:rPr>
          <w:lang w:val="fr-FR"/>
        </w:rPr>
        <w:t>Amérique latine et des Caraïbes avec 34</w:t>
      </w:r>
      <w:r>
        <w:rPr>
          <w:lang w:val="fr-FR"/>
        </w:rPr>
        <w:t> </w:t>
      </w:r>
      <w:r w:rsidRPr="00F62314">
        <w:rPr>
          <w:lang w:val="fr-FR"/>
        </w:rPr>
        <w:t>membres (19,7</w:t>
      </w:r>
      <w:r>
        <w:rPr>
          <w:lang w:val="fr-FR"/>
        </w:rPr>
        <w:t> %</w:t>
      </w:r>
      <w:r w:rsidRPr="00F62314">
        <w:rPr>
          <w:lang w:val="fr-FR"/>
        </w:rPr>
        <w:t>), le groupe des États d</w:t>
      </w:r>
      <w:r>
        <w:rPr>
          <w:lang w:val="fr-FR"/>
        </w:rPr>
        <w:t>’</w:t>
      </w:r>
      <w:r w:rsidRPr="00F62314">
        <w:rPr>
          <w:lang w:val="fr-FR"/>
        </w:rPr>
        <w:t>Asie et du Pacifique avec 31</w:t>
      </w:r>
      <w:r>
        <w:rPr>
          <w:lang w:val="fr-FR"/>
        </w:rPr>
        <w:t> </w:t>
      </w:r>
      <w:r w:rsidRPr="00F62314">
        <w:rPr>
          <w:lang w:val="fr-FR"/>
        </w:rPr>
        <w:t>membres (18</w:t>
      </w:r>
      <w:r>
        <w:rPr>
          <w:lang w:val="fr-FR"/>
        </w:rPr>
        <w:t> %</w:t>
      </w:r>
      <w:r w:rsidRPr="00F62314">
        <w:rPr>
          <w:lang w:val="fr-FR"/>
        </w:rPr>
        <w:t>) et le groupe des États d</w:t>
      </w:r>
      <w:r>
        <w:rPr>
          <w:lang w:val="fr-FR"/>
        </w:rPr>
        <w:t>’</w:t>
      </w:r>
      <w:r w:rsidRPr="00F62314">
        <w:rPr>
          <w:lang w:val="fr-FR"/>
        </w:rPr>
        <w:t>Europe orientale avec 23</w:t>
      </w:r>
      <w:r>
        <w:rPr>
          <w:lang w:val="fr-FR"/>
        </w:rPr>
        <w:t> </w:t>
      </w:r>
      <w:r w:rsidRPr="00F62314">
        <w:rPr>
          <w:lang w:val="fr-FR"/>
        </w:rPr>
        <w:t>membres (13,4</w:t>
      </w:r>
      <w:r>
        <w:rPr>
          <w:lang w:val="fr-FR"/>
        </w:rPr>
        <w:t> %</w:t>
      </w:r>
      <w:r w:rsidRPr="00F62314">
        <w:rPr>
          <w:lang w:val="fr-FR"/>
        </w:rPr>
        <w:t>) (voir tableau 2).</w:t>
      </w:r>
    </w:p>
    <w:p w:rsidR="007A362B" w:rsidRDefault="007A362B" w:rsidP="00F7036C">
      <w:pPr>
        <w:pStyle w:val="SingleTxt"/>
        <w:numPr>
          <w:ilvl w:val="0"/>
          <w:numId w:val="26"/>
        </w:numPr>
        <w:tabs>
          <w:tab w:val="clear" w:pos="475"/>
          <w:tab w:val="num" w:pos="1742"/>
        </w:tabs>
        <w:ind w:left="1267"/>
        <w:rPr>
          <w:lang w:val="fr-FR"/>
        </w:rPr>
      </w:pPr>
      <w:r w:rsidRPr="00F62314">
        <w:rPr>
          <w:lang w:val="fr-FR"/>
        </w:rPr>
        <w:t>Ainsi qu</w:t>
      </w:r>
      <w:r>
        <w:rPr>
          <w:lang w:val="fr-FR"/>
        </w:rPr>
        <w:t>’</w:t>
      </w:r>
      <w:r w:rsidRPr="00F62314">
        <w:rPr>
          <w:lang w:val="fr-FR"/>
        </w:rPr>
        <w:t>il ressort de l</w:t>
      </w:r>
      <w:r>
        <w:rPr>
          <w:lang w:val="fr-FR"/>
        </w:rPr>
        <w:t>’</w:t>
      </w:r>
      <w:r w:rsidRPr="00F62314">
        <w:rPr>
          <w:lang w:val="fr-FR"/>
        </w:rPr>
        <w:t>examen comparé du nombre de traités ratifiés par les États Membres par groupe régional, les groupes des États d</w:t>
      </w:r>
      <w:r>
        <w:rPr>
          <w:lang w:val="fr-FR"/>
        </w:rPr>
        <w:t>’</w:t>
      </w:r>
      <w:r w:rsidRPr="00F62314">
        <w:rPr>
          <w:lang w:val="fr-FR"/>
        </w:rPr>
        <w:t>Asie et du Pacifique et des États d</w:t>
      </w:r>
      <w:r>
        <w:rPr>
          <w:lang w:val="fr-FR"/>
        </w:rPr>
        <w:t>’</w:t>
      </w:r>
      <w:r w:rsidRPr="00F62314">
        <w:rPr>
          <w:lang w:val="fr-FR"/>
        </w:rPr>
        <w:t>Afrique sont sous-représentés dans les organes conventionnels, tandis que le groupe des États d</w:t>
      </w:r>
      <w:r>
        <w:rPr>
          <w:lang w:val="fr-FR"/>
        </w:rPr>
        <w:t>’</w:t>
      </w:r>
      <w:r w:rsidRPr="00F62314">
        <w:rPr>
          <w:lang w:val="fr-FR"/>
        </w:rPr>
        <w:t>Europe occidentale et des autres États y est surreprésenté (voir tableau 2).</w:t>
      </w:r>
    </w:p>
    <w:p w:rsidR="00F7036C" w:rsidRPr="00F7036C" w:rsidRDefault="00F7036C" w:rsidP="00F7036C">
      <w:pPr>
        <w:pStyle w:val="SingleTxt"/>
        <w:spacing w:after="0" w:line="120" w:lineRule="exact"/>
        <w:rPr>
          <w:sz w:val="10"/>
          <w:lang w:val="fr-FR"/>
        </w:rPr>
      </w:pPr>
    </w:p>
    <w:p w:rsidR="007A362B" w:rsidRDefault="00F7036C" w:rsidP="00F7036C">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FR"/>
        </w:rPr>
      </w:pPr>
      <w:r>
        <w:rPr>
          <w:sz w:val="24"/>
          <w:szCs w:val="24"/>
          <w:lang w:val="fr-FR"/>
        </w:rPr>
        <w:tab/>
      </w:r>
      <w:r>
        <w:rPr>
          <w:sz w:val="24"/>
          <w:szCs w:val="24"/>
          <w:lang w:val="fr-FR"/>
        </w:rPr>
        <w:tab/>
      </w:r>
      <w:r w:rsidR="007A362B" w:rsidRPr="00F7036C">
        <w:rPr>
          <w:b w:val="0"/>
          <w:bCs/>
          <w:lang w:val="fr-FR" w:eastAsia="es-CO"/>
        </w:rPr>
        <w:t>Tableau 2</w:t>
      </w:r>
      <w:r w:rsidR="007A362B" w:rsidRPr="00F7036C">
        <w:rPr>
          <w:b w:val="0"/>
          <w:bCs/>
          <w:lang w:val="fr-FR" w:eastAsia="es-CO"/>
        </w:rPr>
        <w:br/>
      </w:r>
      <w:r w:rsidR="007A362B" w:rsidRPr="00F62314">
        <w:rPr>
          <w:lang w:val="fr-FR"/>
        </w:rPr>
        <w:t xml:space="preserve">Répartition géographique dans la composition des organes conventionnels </w:t>
      </w:r>
    </w:p>
    <w:p w:rsidR="00F7036C" w:rsidRPr="00F7036C" w:rsidRDefault="00F7036C" w:rsidP="00F7036C">
      <w:pPr>
        <w:pStyle w:val="SingleTxt"/>
        <w:spacing w:after="0" w:line="120" w:lineRule="exact"/>
        <w:rPr>
          <w:sz w:val="10"/>
          <w:lang w:val="fr-FR"/>
        </w:rPr>
      </w:pPr>
    </w:p>
    <w:p w:rsidR="00F7036C" w:rsidRPr="00F7036C" w:rsidRDefault="00F7036C" w:rsidP="00F7036C">
      <w:pPr>
        <w:pStyle w:val="SingleTxt"/>
        <w:spacing w:after="0" w:line="120" w:lineRule="exact"/>
        <w:rPr>
          <w:sz w:val="10"/>
          <w:lang w:val="fr-FR"/>
        </w:rPr>
      </w:pPr>
    </w:p>
    <w:tbl>
      <w:tblPr>
        <w:tblW w:w="6935" w:type="dxa"/>
        <w:tblInd w:w="1287" w:type="dxa"/>
        <w:tblLayout w:type="fixed"/>
        <w:tblCellMar>
          <w:left w:w="0" w:type="dxa"/>
          <w:right w:w="0" w:type="dxa"/>
        </w:tblCellMar>
        <w:tblLook w:val="04A0" w:firstRow="1" w:lastRow="0" w:firstColumn="1" w:lastColumn="0" w:noHBand="0" w:noVBand="1"/>
      </w:tblPr>
      <w:tblGrid>
        <w:gridCol w:w="2862"/>
        <w:gridCol w:w="2036"/>
        <w:gridCol w:w="2037"/>
      </w:tblGrid>
      <w:tr w:rsidR="007A362B" w:rsidRPr="00F62314" w:rsidTr="00F7036C">
        <w:tc>
          <w:tcPr>
            <w:tcW w:w="2862" w:type="dxa"/>
            <w:tcBorders>
              <w:top w:val="single" w:sz="4" w:space="0" w:color="auto"/>
              <w:bottom w:val="single" w:sz="12" w:space="0" w:color="auto"/>
            </w:tcBorders>
            <w:shd w:val="clear" w:color="auto" w:fill="auto"/>
            <w:vAlign w:val="bottom"/>
          </w:tcPr>
          <w:p w:rsidR="007A362B" w:rsidRPr="00F62314" w:rsidRDefault="007A362B" w:rsidP="007A362B">
            <w:pPr>
              <w:spacing w:before="81" w:after="81" w:line="160" w:lineRule="exact"/>
              <w:ind w:right="43"/>
              <w:rPr>
                <w:i/>
                <w:sz w:val="14"/>
                <w:szCs w:val="14"/>
                <w:lang w:val="fr-FR"/>
              </w:rPr>
            </w:pPr>
            <w:r w:rsidRPr="00F62314">
              <w:rPr>
                <w:i/>
                <w:sz w:val="14"/>
                <w:szCs w:val="14"/>
                <w:lang w:val="fr-FR"/>
              </w:rPr>
              <w:t>États</w:t>
            </w:r>
          </w:p>
        </w:tc>
        <w:tc>
          <w:tcPr>
            <w:tcW w:w="2036" w:type="dxa"/>
            <w:tcBorders>
              <w:top w:val="single" w:sz="4" w:space="0" w:color="auto"/>
              <w:bottom w:val="single" w:sz="12" w:space="0" w:color="auto"/>
            </w:tcBorders>
            <w:shd w:val="clear" w:color="auto" w:fill="auto"/>
            <w:vAlign w:val="bottom"/>
          </w:tcPr>
          <w:p w:rsidR="007A362B" w:rsidRPr="00F62314" w:rsidRDefault="007A362B" w:rsidP="007A362B">
            <w:pPr>
              <w:spacing w:before="81" w:after="81" w:line="160" w:lineRule="exact"/>
              <w:ind w:right="284"/>
              <w:jc w:val="right"/>
              <w:rPr>
                <w:i/>
                <w:sz w:val="14"/>
                <w:szCs w:val="14"/>
                <w:lang w:val="fr-FR"/>
              </w:rPr>
            </w:pPr>
            <w:r w:rsidRPr="00F62314">
              <w:rPr>
                <w:i/>
                <w:sz w:val="14"/>
                <w:szCs w:val="14"/>
                <w:lang w:val="fr-FR"/>
              </w:rPr>
              <w:t>Nombre de membres</w:t>
            </w:r>
            <w:r w:rsidRPr="00F62314">
              <w:rPr>
                <w:i/>
                <w:sz w:val="14"/>
                <w:szCs w:val="14"/>
                <w:lang w:val="fr-FR"/>
              </w:rPr>
              <w:br/>
              <w:t>(pourcentage)</w:t>
            </w:r>
          </w:p>
        </w:tc>
        <w:tc>
          <w:tcPr>
            <w:tcW w:w="2037" w:type="dxa"/>
            <w:tcBorders>
              <w:top w:val="single" w:sz="4" w:space="0" w:color="auto"/>
              <w:bottom w:val="single" w:sz="12" w:space="0" w:color="auto"/>
            </w:tcBorders>
            <w:shd w:val="clear" w:color="auto" w:fill="auto"/>
            <w:vAlign w:val="bottom"/>
          </w:tcPr>
          <w:p w:rsidR="007A362B" w:rsidRPr="00F62314" w:rsidRDefault="007A362B" w:rsidP="007A362B">
            <w:pPr>
              <w:spacing w:before="81" w:after="81" w:line="160" w:lineRule="exact"/>
              <w:ind w:right="284"/>
              <w:jc w:val="right"/>
              <w:rPr>
                <w:i/>
                <w:sz w:val="14"/>
                <w:szCs w:val="14"/>
                <w:lang w:val="fr-FR"/>
              </w:rPr>
            </w:pPr>
            <w:r w:rsidRPr="00F62314">
              <w:rPr>
                <w:i/>
                <w:sz w:val="14"/>
                <w:szCs w:val="14"/>
                <w:lang w:val="fr-FR"/>
              </w:rPr>
              <w:t>Nombre de ratifications</w:t>
            </w:r>
            <w:r w:rsidRPr="00F62314">
              <w:rPr>
                <w:i/>
                <w:sz w:val="14"/>
                <w:szCs w:val="14"/>
                <w:lang w:val="fr-FR"/>
              </w:rPr>
              <w:br/>
              <w:t>(pourcentage)</w:t>
            </w:r>
          </w:p>
        </w:tc>
      </w:tr>
      <w:tr w:rsidR="007A362B" w:rsidRPr="00F62314" w:rsidTr="00F7036C">
        <w:tc>
          <w:tcPr>
            <w:tcW w:w="2862" w:type="dxa"/>
            <w:tcBorders>
              <w:top w:val="single" w:sz="12" w:space="0" w:color="auto"/>
            </w:tcBorders>
            <w:shd w:val="clear" w:color="auto" w:fill="auto"/>
          </w:tcPr>
          <w:p w:rsidR="007A362B" w:rsidRPr="00F62314" w:rsidRDefault="007A362B" w:rsidP="00F7036C">
            <w:pPr>
              <w:kinsoku w:val="0"/>
              <w:overflowPunct w:val="0"/>
              <w:autoSpaceDE w:val="0"/>
              <w:autoSpaceDN w:val="0"/>
              <w:adjustRightInd w:val="0"/>
              <w:snapToGrid w:val="0"/>
              <w:spacing w:before="80" w:after="40" w:line="210" w:lineRule="exact"/>
              <w:ind w:right="113"/>
              <w:rPr>
                <w:sz w:val="17"/>
                <w:szCs w:val="17"/>
                <w:lang w:val="fr-FR"/>
              </w:rPr>
            </w:pPr>
            <w:r w:rsidRPr="00F62314">
              <w:rPr>
                <w:sz w:val="17"/>
                <w:szCs w:val="17"/>
                <w:lang w:val="fr-FR"/>
              </w:rPr>
              <w:t>Afrique</w:t>
            </w:r>
          </w:p>
        </w:tc>
        <w:tc>
          <w:tcPr>
            <w:tcW w:w="2036" w:type="dxa"/>
            <w:tcBorders>
              <w:top w:val="single" w:sz="12" w:space="0" w:color="auto"/>
            </w:tcBorders>
            <w:shd w:val="clear" w:color="auto" w:fill="auto"/>
            <w:vAlign w:val="bottom"/>
          </w:tcPr>
          <w:p w:rsidR="007A362B" w:rsidRPr="00F62314" w:rsidRDefault="007A362B" w:rsidP="00F7036C">
            <w:pPr>
              <w:tabs>
                <w:tab w:val="decimal" w:pos="1796"/>
              </w:tabs>
              <w:kinsoku w:val="0"/>
              <w:overflowPunct w:val="0"/>
              <w:autoSpaceDE w:val="0"/>
              <w:autoSpaceDN w:val="0"/>
              <w:adjustRightInd w:val="0"/>
              <w:snapToGrid w:val="0"/>
              <w:spacing w:before="80" w:after="40" w:line="210" w:lineRule="exact"/>
              <w:ind w:right="65"/>
              <w:rPr>
                <w:sz w:val="17"/>
                <w:szCs w:val="17"/>
                <w:lang w:val="fr-FR"/>
              </w:rPr>
            </w:pPr>
            <w:r w:rsidRPr="00F62314">
              <w:rPr>
                <w:sz w:val="17"/>
                <w:szCs w:val="17"/>
                <w:lang w:val="fr-FR"/>
              </w:rPr>
              <w:t xml:space="preserve">39 </w:t>
            </w:r>
            <w:r w:rsidR="00F7036C">
              <w:rPr>
                <w:sz w:val="17"/>
                <w:szCs w:val="17"/>
                <w:lang w:val="fr-FR"/>
              </w:rPr>
              <w:t>  </w:t>
            </w:r>
            <w:r w:rsidRPr="00F62314">
              <w:rPr>
                <w:sz w:val="17"/>
                <w:szCs w:val="17"/>
                <w:lang w:val="fr-FR"/>
              </w:rPr>
              <w:t>(22,7)</w:t>
            </w:r>
          </w:p>
        </w:tc>
        <w:tc>
          <w:tcPr>
            <w:tcW w:w="2037" w:type="dxa"/>
            <w:tcBorders>
              <w:top w:val="single" w:sz="12" w:space="0" w:color="auto"/>
            </w:tcBorders>
            <w:shd w:val="clear" w:color="auto" w:fill="auto"/>
            <w:vAlign w:val="bottom"/>
          </w:tcPr>
          <w:p w:rsidR="007A362B" w:rsidRPr="00F62314" w:rsidRDefault="007A362B" w:rsidP="00F7036C">
            <w:pPr>
              <w:kinsoku w:val="0"/>
              <w:overflowPunct w:val="0"/>
              <w:autoSpaceDE w:val="0"/>
              <w:autoSpaceDN w:val="0"/>
              <w:adjustRightInd w:val="0"/>
              <w:snapToGrid w:val="0"/>
              <w:spacing w:before="80" w:after="40" w:line="210" w:lineRule="exact"/>
              <w:ind w:right="32"/>
              <w:jc w:val="right"/>
              <w:rPr>
                <w:sz w:val="17"/>
                <w:szCs w:val="17"/>
                <w:lang w:val="fr-FR"/>
              </w:rPr>
            </w:pPr>
            <w:r w:rsidRPr="00F62314">
              <w:rPr>
                <w:sz w:val="17"/>
                <w:szCs w:val="17"/>
                <w:lang w:val="fr-FR"/>
              </w:rPr>
              <w:t>392</w:t>
            </w:r>
            <w:r w:rsidR="00F7036C">
              <w:rPr>
                <w:sz w:val="17"/>
                <w:szCs w:val="17"/>
                <w:lang w:val="fr-FR"/>
              </w:rPr>
              <w:t>  </w:t>
            </w:r>
            <w:r w:rsidRPr="00F62314">
              <w:rPr>
                <w:sz w:val="17"/>
                <w:szCs w:val="17"/>
                <w:lang w:val="fr-FR"/>
              </w:rPr>
              <w:t xml:space="preserve"> (28,4)</w:t>
            </w:r>
          </w:p>
        </w:tc>
      </w:tr>
      <w:tr w:rsidR="007A362B" w:rsidRPr="00F62314" w:rsidTr="00F7036C">
        <w:tc>
          <w:tcPr>
            <w:tcW w:w="2862" w:type="dxa"/>
            <w:shd w:val="clear" w:color="auto" w:fill="auto"/>
          </w:tcPr>
          <w:p w:rsidR="007A362B" w:rsidRPr="00F62314" w:rsidRDefault="007A362B" w:rsidP="00F7036C">
            <w:pPr>
              <w:kinsoku w:val="0"/>
              <w:overflowPunct w:val="0"/>
              <w:autoSpaceDE w:val="0"/>
              <w:autoSpaceDN w:val="0"/>
              <w:adjustRightInd w:val="0"/>
              <w:snapToGrid w:val="0"/>
              <w:spacing w:before="40" w:after="40" w:line="210" w:lineRule="exact"/>
              <w:ind w:right="113"/>
              <w:rPr>
                <w:sz w:val="17"/>
                <w:szCs w:val="17"/>
                <w:lang w:val="fr-FR"/>
              </w:rPr>
            </w:pPr>
            <w:r w:rsidRPr="00F62314">
              <w:rPr>
                <w:sz w:val="17"/>
                <w:szCs w:val="17"/>
                <w:lang w:val="fr-FR"/>
              </w:rPr>
              <w:t>Asie et Pacifique</w:t>
            </w:r>
          </w:p>
        </w:tc>
        <w:tc>
          <w:tcPr>
            <w:tcW w:w="2036" w:type="dxa"/>
            <w:shd w:val="clear" w:color="auto" w:fill="auto"/>
            <w:vAlign w:val="bottom"/>
          </w:tcPr>
          <w:p w:rsidR="007A362B" w:rsidRPr="00F62314" w:rsidRDefault="007A362B" w:rsidP="00F7036C">
            <w:pPr>
              <w:tabs>
                <w:tab w:val="decimal" w:pos="1796"/>
              </w:tabs>
              <w:kinsoku w:val="0"/>
              <w:overflowPunct w:val="0"/>
              <w:autoSpaceDE w:val="0"/>
              <w:autoSpaceDN w:val="0"/>
              <w:adjustRightInd w:val="0"/>
              <w:snapToGrid w:val="0"/>
              <w:spacing w:before="40" w:after="40" w:line="210" w:lineRule="exact"/>
              <w:ind w:right="65"/>
              <w:rPr>
                <w:sz w:val="17"/>
                <w:szCs w:val="17"/>
                <w:lang w:val="fr-FR"/>
              </w:rPr>
            </w:pPr>
            <w:r w:rsidRPr="00F62314">
              <w:rPr>
                <w:sz w:val="17"/>
                <w:szCs w:val="17"/>
                <w:lang w:val="fr-FR"/>
              </w:rPr>
              <w:t xml:space="preserve">31 </w:t>
            </w:r>
            <w:r w:rsidR="00F7036C">
              <w:rPr>
                <w:sz w:val="17"/>
                <w:szCs w:val="17"/>
                <w:lang w:val="fr-FR"/>
              </w:rPr>
              <w:t>  </w:t>
            </w:r>
            <w:r w:rsidRPr="00F62314">
              <w:rPr>
                <w:sz w:val="17"/>
                <w:szCs w:val="17"/>
                <w:lang w:val="fr-FR"/>
              </w:rPr>
              <w:t>(18,0)</w:t>
            </w:r>
          </w:p>
        </w:tc>
        <w:tc>
          <w:tcPr>
            <w:tcW w:w="2037" w:type="dxa"/>
            <w:shd w:val="clear" w:color="auto" w:fill="auto"/>
            <w:vAlign w:val="bottom"/>
          </w:tcPr>
          <w:p w:rsidR="007A362B" w:rsidRPr="00F62314" w:rsidRDefault="007A362B" w:rsidP="00F7036C">
            <w:pPr>
              <w:kinsoku w:val="0"/>
              <w:overflowPunct w:val="0"/>
              <w:autoSpaceDE w:val="0"/>
              <w:autoSpaceDN w:val="0"/>
              <w:adjustRightInd w:val="0"/>
              <w:snapToGrid w:val="0"/>
              <w:spacing w:before="40" w:after="40" w:line="210" w:lineRule="exact"/>
              <w:ind w:right="32"/>
              <w:jc w:val="right"/>
              <w:rPr>
                <w:sz w:val="17"/>
                <w:szCs w:val="17"/>
                <w:lang w:val="fr-FR"/>
              </w:rPr>
            </w:pPr>
            <w:r w:rsidRPr="00F62314">
              <w:rPr>
                <w:sz w:val="17"/>
                <w:szCs w:val="17"/>
                <w:lang w:val="fr-FR"/>
              </w:rPr>
              <w:t>313</w:t>
            </w:r>
            <w:r w:rsidR="00F7036C">
              <w:rPr>
                <w:sz w:val="17"/>
                <w:szCs w:val="17"/>
                <w:lang w:val="fr-FR"/>
              </w:rPr>
              <w:t>  </w:t>
            </w:r>
            <w:r w:rsidRPr="00F62314">
              <w:rPr>
                <w:sz w:val="17"/>
                <w:szCs w:val="17"/>
                <w:lang w:val="fr-FR"/>
              </w:rPr>
              <w:t xml:space="preserve"> (22,7)</w:t>
            </w:r>
          </w:p>
        </w:tc>
      </w:tr>
      <w:tr w:rsidR="007A362B" w:rsidRPr="00F62314" w:rsidTr="00F7036C">
        <w:tc>
          <w:tcPr>
            <w:tcW w:w="2862" w:type="dxa"/>
            <w:shd w:val="clear" w:color="auto" w:fill="auto"/>
          </w:tcPr>
          <w:p w:rsidR="007A362B" w:rsidRPr="00F62314" w:rsidRDefault="007A362B" w:rsidP="00F7036C">
            <w:pPr>
              <w:kinsoku w:val="0"/>
              <w:overflowPunct w:val="0"/>
              <w:autoSpaceDE w:val="0"/>
              <w:autoSpaceDN w:val="0"/>
              <w:adjustRightInd w:val="0"/>
              <w:snapToGrid w:val="0"/>
              <w:spacing w:before="40" w:after="40" w:line="210" w:lineRule="exact"/>
              <w:ind w:right="113"/>
              <w:rPr>
                <w:sz w:val="17"/>
                <w:szCs w:val="17"/>
                <w:lang w:val="fr-FR"/>
              </w:rPr>
            </w:pPr>
            <w:r w:rsidRPr="00F62314">
              <w:rPr>
                <w:sz w:val="17"/>
                <w:szCs w:val="17"/>
                <w:lang w:val="fr-FR"/>
              </w:rPr>
              <w:t>Europe orientale</w:t>
            </w:r>
          </w:p>
        </w:tc>
        <w:tc>
          <w:tcPr>
            <w:tcW w:w="2036" w:type="dxa"/>
            <w:shd w:val="clear" w:color="auto" w:fill="auto"/>
            <w:vAlign w:val="bottom"/>
          </w:tcPr>
          <w:p w:rsidR="007A362B" w:rsidRPr="00F62314" w:rsidRDefault="007A362B" w:rsidP="00F7036C">
            <w:pPr>
              <w:tabs>
                <w:tab w:val="decimal" w:pos="1796"/>
              </w:tabs>
              <w:kinsoku w:val="0"/>
              <w:overflowPunct w:val="0"/>
              <w:autoSpaceDE w:val="0"/>
              <w:autoSpaceDN w:val="0"/>
              <w:adjustRightInd w:val="0"/>
              <w:snapToGrid w:val="0"/>
              <w:spacing w:before="40" w:after="40" w:line="210" w:lineRule="exact"/>
              <w:ind w:right="65"/>
              <w:rPr>
                <w:sz w:val="17"/>
                <w:szCs w:val="17"/>
                <w:lang w:val="fr-FR"/>
              </w:rPr>
            </w:pPr>
            <w:r w:rsidRPr="00F62314">
              <w:rPr>
                <w:sz w:val="17"/>
                <w:szCs w:val="17"/>
                <w:lang w:val="fr-FR"/>
              </w:rPr>
              <w:t xml:space="preserve">23 </w:t>
            </w:r>
            <w:r w:rsidR="00F7036C">
              <w:rPr>
                <w:sz w:val="17"/>
                <w:szCs w:val="17"/>
                <w:lang w:val="fr-FR"/>
              </w:rPr>
              <w:t>  </w:t>
            </w:r>
            <w:r w:rsidRPr="00F62314">
              <w:rPr>
                <w:sz w:val="17"/>
                <w:szCs w:val="17"/>
                <w:lang w:val="fr-FR"/>
              </w:rPr>
              <w:t xml:space="preserve">(13,4) </w:t>
            </w:r>
          </w:p>
        </w:tc>
        <w:tc>
          <w:tcPr>
            <w:tcW w:w="2037" w:type="dxa"/>
            <w:shd w:val="clear" w:color="auto" w:fill="auto"/>
            <w:vAlign w:val="bottom"/>
          </w:tcPr>
          <w:p w:rsidR="007A362B" w:rsidRPr="00F62314" w:rsidRDefault="007A362B" w:rsidP="00F7036C">
            <w:pPr>
              <w:kinsoku w:val="0"/>
              <w:overflowPunct w:val="0"/>
              <w:autoSpaceDE w:val="0"/>
              <w:autoSpaceDN w:val="0"/>
              <w:adjustRightInd w:val="0"/>
              <w:snapToGrid w:val="0"/>
              <w:spacing w:before="40" w:after="40" w:line="210" w:lineRule="exact"/>
              <w:ind w:right="32"/>
              <w:jc w:val="right"/>
              <w:rPr>
                <w:sz w:val="17"/>
                <w:szCs w:val="17"/>
                <w:lang w:val="fr-FR"/>
              </w:rPr>
            </w:pPr>
            <w:r w:rsidRPr="00F62314">
              <w:rPr>
                <w:sz w:val="17"/>
                <w:szCs w:val="17"/>
                <w:lang w:val="fr-FR"/>
              </w:rPr>
              <w:t>189</w:t>
            </w:r>
            <w:r w:rsidR="00F7036C">
              <w:rPr>
                <w:sz w:val="17"/>
                <w:szCs w:val="17"/>
                <w:lang w:val="fr-FR"/>
              </w:rPr>
              <w:t>  </w:t>
            </w:r>
            <w:r w:rsidRPr="00F62314">
              <w:rPr>
                <w:sz w:val="17"/>
                <w:szCs w:val="17"/>
                <w:lang w:val="fr-FR"/>
              </w:rPr>
              <w:t xml:space="preserve"> (13,7)</w:t>
            </w:r>
          </w:p>
        </w:tc>
      </w:tr>
      <w:tr w:rsidR="007A362B" w:rsidRPr="00F62314" w:rsidTr="00F7036C">
        <w:tc>
          <w:tcPr>
            <w:tcW w:w="2862" w:type="dxa"/>
            <w:shd w:val="clear" w:color="auto" w:fill="auto"/>
          </w:tcPr>
          <w:p w:rsidR="007A362B" w:rsidRPr="00F62314" w:rsidRDefault="007A362B" w:rsidP="00F7036C">
            <w:pPr>
              <w:kinsoku w:val="0"/>
              <w:overflowPunct w:val="0"/>
              <w:autoSpaceDE w:val="0"/>
              <w:autoSpaceDN w:val="0"/>
              <w:adjustRightInd w:val="0"/>
              <w:snapToGrid w:val="0"/>
              <w:spacing w:before="40" w:after="40" w:line="210" w:lineRule="exact"/>
              <w:ind w:right="113"/>
              <w:rPr>
                <w:sz w:val="17"/>
                <w:szCs w:val="17"/>
                <w:lang w:val="fr-FR"/>
              </w:rPr>
            </w:pPr>
            <w:r w:rsidRPr="00F62314">
              <w:rPr>
                <w:sz w:val="17"/>
                <w:szCs w:val="17"/>
                <w:lang w:val="fr-FR"/>
              </w:rPr>
              <w:t>Amérique latine et Caraïbes</w:t>
            </w:r>
          </w:p>
        </w:tc>
        <w:tc>
          <w:tcPr>
            <w:tcW w:w="2036" w:type="dxa"/>
            <w:shd w:val="clear" w:color="auto" w:fill="auto"/>
            <w:vAlign w:val="bottom"/>
          </w:tcPr>
          <w:p w:rsidR="007A362B" w:rsidRPr="00F62314" w:rsidRDefault="007A362B" w:rsidP="00F7036C">
            <w:pPr>
              <w:tabs>
                <w:tab w:val="decimal" w:pos="1796"/>
              </w:tabs>
              <w:kinsoku w:val="0"/>
              <w:overflowPunct w:val="0"/>
              <w:autoSpaceDE w:val="0"/>
              <w:autoSpaceDN w:val="0"/>
              <w:adjustRightInd w:val="0"/>
              <w:snapToGrid w:val="0"/>
              <w:spacing w:before="40" w:after="40" w:line="210" w:lineRule="exact"/>
              <w:ind w:right="65"/>
              <w:rPr>
                <w:sz w:val="17"/>
                <w:szCs w:val="17"/>
                <w:lang w:val="fr-FR"/>
              </w:rPr>
            </w:pPr>
            <w:r w:rsidRPr="00F62314">
              <w:rPr>
                <w:sz w:val="17"/>
                <w:szCs w:val="17"/>
                <w:lang w:val="fr-FR"/>
              </w:rPr>
              <w:t xml:space="preserve">34 </w:t>
            </w:r>
            <w:r w:rsidR="00F7036C">
              <w:rPr>
                <w:sz w:val="17"/>
                <w:szCs w:val="17"/>
                <w:lang w:val="fr-FR"/>
              </w:rPr>
              <w:t>  </w:t>
            </w:r>
            <w:r w:rsidRPr="00F62314">
              <w:rPr>
                <w:sz w:val="17"/>
                <w:szCs w:val="17"/>
                <w:lang w:val="fr-FR"/>
              </w:rPr>
              <w:t xml:space="preserve">(19,7) </w:t>
            </w:r>
          </w:p>
        </w:tc>
        <w:tc>
          <w:tcPr>
            <w:tcW w:w="2037" w:type="dxa"/>
            <w:shd w:val="clear" w:color="auto" w:fill="auto"/>
            <w:vAlign w:val="bottom"/>
          </w:tcPr>
          <w:p w:rsidR="007A362B" w:rsidRPr="00F62314" w:rsidRDefault="007A362B" w:rsidP="00F7036C">
            <w:pPr>
              <w:kinsoku w:val="0"/>
              <w:overflowPunct w:val="0"/>
              <w:autoSpaceDE w:val="0"/>
              <w:autoSpaceDN w:val="0"/>
              <w:adjustRightInd w:val="0"/>
              <w:snapToGrid w:val="0"/>
              <w:spacing w:before="40" w:after="40" w:line="210" w:lineRule="exact"/>
              <w:ind w:right="32"/>
              <w:jc w:val="right"/>
              <w:rPr>
                <w:sz w:val="17"/>
                <w:szCs w:val="17"/>
                <w:lang w:val="fr-FR"/>
              </w:rPr>
            </w:pPr>
            <w:r w:rsidRPr="00F62314">
              <w:rPr>
                <w:sz w:val="17"/>
                <w:szCs w:val="17"/>
                <w:lang w:val="fr-FR"/>
              </w:rPr>
              <w:t>252</w:t>
            </w:r>
            <w:r w:rsidR="00F7036C">
              <w:rPr>
                <w:sz w:val="17"/>
                <w:szCs w:val="17"/>
                <w:lang w:val="fr-FR"/>
              </w:rPr>
              <w:t>  </w:t>
            </w:r>
            <w:r w:rsidRPr="00F62314">
              <w:rPr>
                <w:sz w:val="17"/>
                <w:szCs w:val="17"/>
                <w:lang w:val="fr-FR"/>
              </w:rPr>
              <w:t xml:space="preserve"> (18,2) </w:t>
            </w:r>
          </w:p>
        </w:tc>
      </w:tr>
      <w:tr w:rsidR="007A362B" w:rsidRPr="00F62314" w:rsidTr="00F7036C">
        <w:tc>
          <w:tcPr>
            <w:tcW w:w="2862" w:type="dxa"/>
            <w:shd w:val="clear" w:color="auto" w:fill="auto"/>
          </w:tcPr>
          <w:p w:rsidR="007A362B" w:rsidRPr="00F62314" w:rsidRDefault="007A362B" w:rsidP="00F7036C">
            <w:pPr>
              <w:kinsoku w:val="0"/>
              <w:overflowPunct w:val="0"/>
              <w:autoSpaceDE w:val="0"/>
              <w:autoSpaceDN w:val="0"/>
              <w:adjustRightInd w:val="0"/>
              <w:snapToGrid w:val="0"/>
              <w:spacing w:before="40" w:after="40" w:line="210" w:lineRule="exact"/>
              <w:ind w:right="113"/>
              <w:rPr>
                <w:sz w:val="17"/>
                <w:szCs w:val="17"/>
                <w:lang w:val="fr-FR"/>
              </w:rPr>
            </w:pPr>
            <w:r w:rsidRPr="00F62314">
              <w:rPr>
                <w:sz w:val="17"/>
                <w:szCs w:val="17"/>
                <w:lang w:val="fr-FR"/>
              </w:rPr>
              <w:t>Europe occidentale et autres États </w:t>
            </w:r>
          </w:p>
        </w:tc>
        <w:tc>
          <w:tcPr>
            <w:tcW w:w="2036" w:type="dxa"/>
            <w:shd w:val="clear" w:color="auto" w:fill="auto"/>
            <w:vAlign w:val="bottom"/>
          </w:tcPr>
          <w:p w:rsidR="007A362B" w:rsidRPr="00F62314" w:rsidRDefault="007A362B" w:rsidP="00F7036C">
            <w:pPr>
              <w:tabs>
                <w:tab w:val="decimal" w:pos="1796"/>
              </w:tabs>
              <w:kinsoku w:val="0"/>
              <w:overflowPunct w:val="0"/>
              <w:autoSpaceDE w:val="0"/>
              <w:autoSpaceDN w:val="0"/>
              <w:adjustRightInd w:val="0"/>
              <w:snapToGrid w:val="0"/>
              <w:spacing w:before="40" w:after="40" w:line="210" w:lineRule="exact"/>
              <w:ind w:right="65"/>
              <w:rPr>
                <w:sz w:val="17"/>
                <w:szCs w:val="17"/>
                <w:lang w:val="fr-FR"/>
              </w:rPr>
            </w:pPr>
            <w:r w:rsidRPr="00F62314">
              <w:rPr>
                <w:sz w:val="17"/>
                <w:szCs w:val="17"/>
                <w:lang w:val="fr-FR"/>
              </w:rPr>
              <w:t xml:space="preserve">45 </w:t>
            </w:r>
            <w:r w:rsidR="00F7036C">
              <w:rPr>
                <w:sz w:val="17"/>
                <w:szCs w:val="17"/>
                <w:lang w:val="fr-FR"/>
              </w:rPr>
              <w:t>  </w:t>
            </w:r>
            <w:r w:rsidRPr="00F62314">
              <w:rPr>
                <w:sz w:val="17"/>
                <w:szCs w:val="17"/>
                <w:lang w:val="fr-FR"/>
              </w:rPr>
              <w:t>(26,2)</w:t>
            </w:r>
          </w:p>
        </w:tc>
        <w:tc>
          <w:tcPr>
            <w:tcW w:w="2037" w:type="dxa"/>
            <w:shd w:val="clear" w:color="auto" w:fill="auto"/>
            <w:vAlign w:val="bottom"/>
          </w:tcPr>
          <w:p w:rsidR="007A362B" w:rsidRPr="00F62314" w:rsidRDefault="007A362B" w:rsidP="00F7036C">
            <w:pPr>
              <w:kinsoku w:val="0"/>
              <w:overflowPunct w:val="0"/>
              <w:autoSpaceDE w:val="0"/>
              <w:autoSpaceDN w:val="0"/>
              <w:adjustRightInd w:val="0"/>
              <w:snapToGrid w:val="0"/>
              <w:spacing w:before="40" w:after="40" w:line="210" w:lineRule="exact"/>
              <w:ind w:right="32"/>
              <w:jc w:val="right"/>
              <w:rPr>
                <w:sz w:val="17"/>
                <w:szCs w:val="17"/>
                <w:lang w:val="fr-FR"/>
              </w:rPr>
            </w:pPr>
            <w:r w:rsidRPr="00F62314">
              <w:rPr>
                <w:sz w:val="17"/>
                <w:szCs w:val="17"/>
                <w:lang w:val="fr-FR"/>
              </w:rPr>
              <w:t>221</w:t>
            </w:r>
            <w:r w:rsidR="00F7036C">
              <w:rPr>
                <w:sz w:val="17"/>
                <w:szCs w:val="17"/>
                <w:lang w:val="fr-FR"/>
              </w:rPr>
              <w:t>  </w:t>
            </w:r>
            <w:r w:rsidRPr="00F62314">
              <w:rPr>
                <w:sz w:val="17"/>
                <w:szCs w:val="17"/>
                <w:lang w:val="fr-FR"/>
              </w:rPr>
              <w:t xml:space="preserve"> (16,0)</w:t>
            </w:r>
          </w:p>
        </w:tc>
      </w:tr>
      <w:tr w:rsidR="007A362B" w:rsidRPr="00F62314" w:rsidTr="00F7036C">
        <w:tc>
          <w:tcPr>
            <w:tcW w:w="2862" w:type="dxa"/>
            <w:tcBorders>
              <w:bottom w:val="single" w:sz="8" w:space="0" w:color="auto"/>
            </w:tcBorders>
            <w:shd w:val="clear" w:color="auto" w:fill="auto"/>
          </w:tcPr>
          <w:p w:rsidR="007A362B" w:rsidRPr="00F62314" w:rsidRDefault="007A362B" w:rsidP="00F7036C">
            <w:pPr>
              <w:kinsoku w:val="0"/>
              <w:overflowPunct w:val="0"/>
              <w:autoSpaceDE w:val="0"/>
              <w:autoSpaceDN w:val="0"/>
              <w:adjustRightInd w:val="0"/>
              <w:snapToGrid w:val="0"/>
              <w:spacing w:before="40" w:after="80" w:line="210" w:lineRule="exact"/>
              <w:ind w:right="113"/>
              <w:rPr>
                <w:sz w:val="17"/>
                <w:szCs w:val="17"/>
                <w:lang w:val="fr-FR"/>
              </w:rPr>
            </w:pPr>
            <w:r w:rsidRPr="00F62314">
              <w:rPr>
                <w:sz w:val="17"/>
                <w:szCs w:val="17"/>
                <w:lang w:val="fr-FR"/>
              </w:rPr>
              <w:t>États non Membres</w:t>
            </w:r>
          </w:p>
        </w:tc>
        <w:tc>
          <w:tcPr>
            <w:tcW w:w="2036" w:type="dxa"/>
            <w:tcBorders>
              <w:bottom w:val="single" w:sz="8" w:space="0" w:color="auto"/>
            </w:tcBorders>
            <w:shd w:val="clear" w:color="auto" w:fill="auto"/>
            <w:vAlign w:val="bottom"/>
          </w:tcPr>
          <w:p w:rsidR="007A362B" w:rsidRPr="00F62314" w:rsidRDefault="007A362B" w:rsidP="00F7036C">
            <w:pPr>
              <w:tabs>
                <w:tab w:val="decimal" w:pos="1796"/>
              </w:tabs>
              <w:kinsoku w:val="0"/>
              <w:overflowPunct w:val="0"/>
              <w:autoSpaceDE w:val="0"/>
              <w:autoSpaceDN w:val="0"/>
              <w:adjustRightInd w:val="0"/>
              <w:snapToGrid w:val="0"/>
              <w:spacing w:before="40" w:after="80" w:line="210" w:lineRule="exact"/>
              <w:ind w:right="65"/>
              <w:rPr>
                <w:sz w:val="17"/>
                <w:szCs w:val="17"/>
                <w:lang w:val="fr-FR"/>
              </w:rPr>
            </w:pPr>
            <w:r w:rsidRPr="00F62314">
              <w:rPr>
                <w:sz w:val="17"/>
                <w:szCs w:val="17"/>
                <w:lang w:val="fr-FR"/>
              </w:rPr>
              <w:t>–</w:t>
            </w:r>
          </w:p>
        </w:tc>
        <w:tc>
          <w:tcPr>
            <w:tcW w:w="2037" w:type="dxa"/>
            <w:tcBorders>
              <w:bottom w:val="single" w:sz="8" w:space="0" w:color="auto"/>
            </w:tcBorders>
            <w:shd w:val="clear" w:color="auto" w:fill="auto"/>
            <w:vAlign w:val="bottom"/>
          </w:tcPr>
          <w:p w:rsidR="007A362B" w:rsidRPr="00F62314" w:rsidRDefault="007A362B" w:rsidP="00F7036C">
            <w:pPr>
              <w:kinsoku w:val="0"/>
              <w:overflowPunct w:val="0"/>
              <w:autoSpaceDE w:val="0"/>
              <w:autoSpaceDN w:val="0"/>
              <w:adjustRightInd w:val="0"/>
              <w:snapToGrid w:val="0"/>
              <w:spacing w:before="40" w:after="80" w:line="210" w:lineRule="exact"/>
              <w:ind w:right="32"/>
              <w:jc w:val="right"/>
              <w:rPr>
                <w:sz w:val="17"/>
                <w:szCs w:val="17"/>
                <w:lang w:val="fr-FR"/>
              </w:rPr>
            </w:pPr>
            <w:r w:rsidRPr="00F62314">
              <w:rPr>
                <w:sz w:val="17"/>
                <w:szCs w:val="17"/>
                <w:lang w:val="fr-FR"/>
              </w:rPr>
              <w:t>14</w:t>
            </w:r>
            <w:r w:rsidR="00F7036C">
              <w:rPr>
                <w:sz w:val="17"/>
                <w:szCs w:val="17"/>
                <w:lang w:val="fr-FR"/>
              </w:rPr>
              <w:t>    </w:t>
            </w:r>
            <w:r w:rsidRPr="00F62314">
              <w:rPr>
                <w:sz w:val="17"/>
                <w:szCs w:val="17"/>
                <w:lang w:val="fr-FR"/>
              </w:rPr>
              <w:t xml:space="preserve"> (1,0)</w:t>
            </w:r>
          </w:p>
        </w:tc>
      </w:tr>
      <w:tr w:rsidR="007A362B" w:rsidRPr="00F62314" w:rsidTr="00F7036C">
        <w:tc>
          <w:tcPr>
            <w:tcW w:w="2862" w:type="dxa"/>
            <w:tcBorders>
              <w:top w:val="single" w:sz="8" w:space="0" w:color="auto"/>
              <w:bottom w:val="single" w:sz="12" w:space="0" w:color="auto"/>
            </w:tcBorders>
            <w:shd w:val="clear" w:color="auto" w:fill="auto"/>
            <w:vAlign w:val="bottom"/>
          </w:tcPr>
          <w:p w:rsidR="007A362B" w:rsidRPr="00F62314" w:rsidRDefault="007A362B" w:rsidP="00F7036C">
            <w:pPr>
              <w:tabs>
                <w:tab w:val="left" w:pos="288"/>
                <w:tab w:val="left" w:pos="576"/>
                <w:tab w:val="left" w:pos="864"/>
                <w:tab w:val="left" w:pos="1152"/>
              </w:tabs>
              <w:spacing w:before="80" w:after="80" w:line="210" w:lineRule="exact"/>
              <w:ind w:right="40"/>
              <w:rPr>
                <w:b/>
                <w:sz w:val="17"/>
                <w:szCs w:val="17"/>
                <w:lang w:val="fr-FR"/>
              </w:rPr>
            </w:pPr>
            <w:r w:rsidRPr="00F62314">
              <w:rPr>
                <w:b/>
                <w:sz w:val="17"/>
                <w:szCs w:val="17"/>
                <w:lang w:val="fr-FR"/>
              </w:rPr>
              <w:tab/>
              <w:t>Total</w:t>
            </w:r>
          </w:p>
        </w:tc>
        <w:tc>
          <w:tcPr>
            <w:tcW w:w="2036" w:type="dxa"/>
            <w:tcBorders>
              <w:top w:val="single" w:sz="8" w:space="0" w:color="auto"/>
              <w:bottom w:val="single" w:sz="12" w:space="0" w:color="auto"/>
            </w:tcBorders>
            <w:shd w:val="clear" w:color="auto" w:fill="auto"/>
            <w:vAlign w:val="bottom"/>
          </w:tcPr>
          <w:p w:rsidR="007A362B" w:rsidRPr="00F62314" w:rsidRDefault="007A362B" w:rsidP="00F7036C">
            <w:pPr>
              <w:pStyle w:val="ListParagraph"/>
              <w:tabs>
                <w:tab w:val="decimal" w:pos="1796"/>
              </w:tabs>
              <w:spacing w:before="80" w:after="80" w:line="210" w:lineRule="exact"/>
              <w:ind w:right="65"/>
              <w:rPr>
                <w:b/>
                <w:sz w:val="17"/>
                <w:szCs w:val="17"/>
                <w:lang w:val="fr-FR"/>
              </w:rPr>
            </w:pPr>
            <w:r w:rsidRPr="00F62314">
              <w:rPr>
                <w:b/>
                <w:sz w:val="17"/>
                <w:szCs w:val="17"/>
                <w:lang w:val="fr-FR"/>
              </w:rPr>
              <w:t>172 (100,0)</w:t>
            </w:r>
          </w:p>
        </w:tc>
        <w:tc>
          <w:tcPr>
            <w:tcW w:w="2037" w:type="dxa"/>
            <w:tcBorders>
              <w:top w:val="single" w:sz="8" w:space="0" w:color="auto"/>
              <w:bottom w:val="single" w:sz="12" w:space="0" w:color="auto"/>
            </w:tcBorders>
            <w:shd w:val="clear" w:color="auto" w:fill="auto"/>
            <w:vAlign w:val="bottom"/>
          </w:tcPr>
          <w:p w:rsidR="007A362B" w:rsidRPr="00F62314" w:rsidRDefault="007A362B" w:rsidP="00F7036C">
            <w:pPr>
              <w:tabs>
                <w:tab w:val="left" w:pos="288"/>
                <w:tab w:val="left" w:pos="576"/>
                <w:tab w:val="left" w:pos="864"/>
                <w:tab w:val="left" w:pos="1152"/>
              </w:tabs>
              <w:spacing w:before="80" w:after="80" w:line="210" w:lineRule="exact"/>
              <w:ind w:left="840" w:right="32"/>
              <w:jc w:val="right"/>
              <w:rPr>
                <w:b/>
                <w:sz w:val="17"/>
                <w:szCs w:val="17"/>
                <w:lang w:val="fr-FR"/>
              </w:rPr>
            </w:pPr>
            <w:r w:rsidRPr="00F62314">
              <w:rPr>
                <w:b/>
                <w:sz w:val="17"/>
                <w:szCs w:val="17"/>
                <w:lang w:val="fr-FR"/>
              </w:rPr>
              <w:t>1 381 (100,0)</w:t>
            </w:r>
          </w:p>
        </w:tc>
      </w:tr>
    </w:tbl>
    <w:p w:rsidR="007A362B" w:rsidRPr="00F62314" w:rsidRDefault="007A362B" w:rsidP="007A362B">
      <w:pPr>
        <w:pStyle w:val="SingleTxt"/>
        <w:keepNext/>
        <w:keepLines/>
        <w:spacing w:after="0" w:line="120" w:lineRule="exact"/>
        <w:rPr>
          <w:sz w:val="10"/>
          <w:lang w:val="fr-FR"/>
        </w:rPr>
      </w:pPr>
    </w:p>
    <w:p w:rsidR="007A362B" w:rsidRPr="00F62314" w:rsidRDefault="007A362B" w:rsidP="007A362B">
      <w:pPr>
        <w:pStyle w:val="SingleTxt"/>
        <w:keepNext/>
        <w:keepLines/>
        <w:spacing w:after="0" w:line="120" w:lineRule="exact"/>
        <w:rPr>
          <w:sz w:val="10"/>
          <w:lang w:val="fr-FR"/>
        </w:rPr>
      </w:pPr>
    </w:p>
    <w:p w:rsidR="007A362B" w:rsidRPr="00F62314" w:rsidRDefault="007A362B" w:rsidP="00F7036C">
      <w:pPr>
        <w:pStyle w:val="SingleTxt"/>
        <w:numPr>
          <w:ilvl w:val="0"/>
          <w:numId w:val="26"/>
        </w:numPr>
        <w:tabs>
          <w:tab w:val="clear" w:pos="475"/>
          <w:tab w:val="num" w:pos="1742"/>
        </w:tabs>
        <w:ind w:left="1267"/>
        <w:rPr>
          <w:lang w:val="fr-FR"/>
        </w:rPr>
      </w:pPr>
      <w:r w:rsidRPr="00F62314">
        <w:rPr>
          <w:lang w:val="fr-FR"/>
        </w:rPr>
        <w:t>L</w:t>
      </w:r>
      <w:r>
        <w:rPr>
          <w:lang w:val="fr-FR"/>
        </w:rPr>
        <w:t>’</w:t>
      </w:r>
      <w:r w:rsidRPr="00F62314">
        <w:rPr>
          <w:lang w:val="fr-FR"/>
        </w:rPr>
        <w:t>examen de la répartition géographique dans la composition au regard des ratifications de traités, par comité, révèle que (voir tableau 3)</w:t>
      </w:r>
      <w:r>
        <w:rPr>
          <w:lang w:val="fr-FR"/>
        </w:rPr>
        <w:t> :</w:t>
      </w:r>
      <w:r w:rsidRPr="00F62314">
        <w:rPr>
          <w:lang w:val="fr-FR"/>
        </w:rPr>
        <w:t xml:space="preserve"> </w:t>
      </w:r>
    </w:p>
    <w:p w:rsidR="007A362B" w:rsidRPr="00F62314" w:rsidRDefault="007A362B" w:rsidP="00F7036C">
      <w:pPr>
        <w:pStyle w:val="SingleTxt"/>
        <w:rPr>
          <w:lang w:val="fr-FR"/>
        </w:rPr>
      </w:pPr>
      <w:r w:rsidRPr="00F62314">
        <w:rPr>
          <w:lang w:val="fr-FR"/>
        </w:rPr>
        <w:tab/>
        <w:t xml:space="preserve">a) </w:t>
      </w:r>
      <w:r w:rsidRPr="00F62314">
        <w:rPr>
          <w:lang w:val="fr-FR"/>
        </w:rPr>
        <w:tab/>
      </w:r>
      <w:r w:rsidR="00F7036C">
        <w:rPr>
          <w:lang w:val="fr-FR"/>
        </w:rPr>
        <w:t>B</w:t>
      </w:r>
      <w:r w:rsidRPr="00F62314">
        <w:rPr>
          <w:lang w:val="fr-FR"/>
        </w:rPr>
        <w:t>ien que la composition du Comité pour l</w:t>
      </w:r>
      <w:r>
        <w:rPr>
          <w:lang w:val="fr-FR"/>
        </w:rPr>
        <w:t>’</w:t>
      </w:r>
      <w:r w:rsidRPr="00F62314">
        <w:rPr>
          <w:lang w:val="fr-FR"/>
        </w:rPr>
        <w:t>élimination de la discrimination raciale reflète une répartition géographique équilibrée, le groupe des États d</w:t>
      </w:r>
      <w:r>
        <w:rPr>
          <w:lang w:val="fr-FR"/>
        </w:rPr>
        <w:t>’</w:t>
      </w:r>
      <w:r w:rsidRPr="00F62314">
        <w:rPr>
          <w:lang w:val="fr-FR"/>
        </w:rPr>
        <w:t xml:space="preserve">Europe occidentale et autres États y est surreprésenté; </w:t>
      </w:r>
    </w:p>
    <w:p w:rsidR="007A362B" w:rsidRPr="00F62314" w:rsidRDefault="007A362B" w:rsidP="00F7036C">
      <w:pPr>
        <w:pStyle w:val="SingleTxt"/>
        <w:rPr>
          <w:lang w:val="fr-FR"/>
        </w:rPr>
      </w:pPr>
      <w:r w:rsidRPr="00F62314">
        <w:rPr>
          <w:lang w:val="fr-FR"/>
        </w:rPr>
        <w:tab/>
        <w:t xml:space="preserve">b) </w:t>
      </w:r>
      <w:r w:rsidRPr="00F62314">
        <w:rPr>
          <w:lang w:val="fr-FR"/>
        </w:rPr>
        <w:tab/>
      </w:r>
      <w:r w:rsidR="00F7036C">
        <w:rPr>
          <w:lang w:val="fr-FR"/>
        </w:rPr>
        <w:t>D</w:t>
      </w:r>
      <w:r w:rsidRPr="00F62314">
        <w:rPr>
          <w:lang w:val="fr-FR"/>
        </w:rPr>
        <w:t>ans le cas du Comité des droits de l</w:t>
      </w:r>
      <w:r>
        <w:rPr>
          <w:lang w:val="fr-FR"/>
        </w:rPr>
        <w:t>’</w:t>
      </w:r>
      <w:r w:rsidRPr="00F62314">
        <w:rPr>
          <w:lang w:val="fr-FR"/>
        </w:rPr>
        <w:t>homme, le groupe des États d</w:t>
      </w:r>
      <w:r>
        <w:rPr>
          <w:lang w:val="fr-FR"/>
        </w:rPr>
        <w:t>’</w:t>
      </w:r>
      <w:r w:rsidRPr="00F62314">
        <w:rPr>
          <w:lang w:val="fr-FR"/>
        </w:rPr>
        <w:t>Asie et du Pacifique continue d</w:t>
      </w:r>
      <w:r>
        <w:rPr>
          <w:lang w:val="fr-FR"/>
        </w:rPr>
        <w:t>’</w:t>
      </w:r>
      <w:r w:rsidRPr="00F62314">
        <w:rPr>
          <w:lang w:val="fr-FR"/>
        </w:rPr>
        <w:t>y être très sous-représenté tandis que le groupe des États d</w:t>
      </w:r>
      <w:r>
        <w:rPr>
          <w:lang w:val="fr-FR"/>
        </w:rPr>
        <w:t>’</w:t>
      </w:r>
      <w:r w:rsidRPr="00F62314">
        <w:rPr>
          <w:lang w:val="fr-FR"/>
        </w:rPr>
        <w:t xml:space="preserve">Europe occidentale et autres États est surreprésenté; </w:t>
      </w:r>
    </w:p>
    <w:p w:rsidR="007A362B" w:rsidRPr="00F62314" w:rsidRDefault="007A362B" w:rsidP="00F7036C">
      <w:pPr>
        <w:pStyle w:val="SingleTxt"/>
        <w:rPr>
          <w:lang w:val="fr-FR"/>
        </w:rPr>
      </w:pPr>
      <w:r w:rsidRPr="00F62314">
        <w:rPr>
          <w:lang w:val="fr-FR"/>
        </w:rPr>
        <w:tab/>
        <w:t xml:space="preserve">c) </w:t>
      </w:r>
      <w:r w:rsidRPr="00F62314">
        <w:rPr>
          <w:lang w:val="fr-FR"/>
        </w:rPr>
        <w:tab/>
      </w:r>
      <w:r w:rsidR="00F7036C">
        <w:rPr>
          <w:lang w:val="fr-FR"/>
        </w:rPr>
        <w:t>L</w:t>
      </w:r>
      <w:r w:rsidRPr="00F62314">
        <w:rPr>
          <w:lang w:val="fr-FR"/>
        </w:rPr>
        <w:t>e groupe des États d</w:t>
      </w:r>
      <w:r>
        <w:rPr>
          <w:lang w:val="fr-FR"/>
        </w:rPr>
        <w:t>’</w:t>
      </w:r>
      <w:r w:rsidRPr="00F62314">
        <w:rPr>
          <w:lang w:val="fr-FR"/>
        </w:rPr>
        <w:t>Europe occidentale et autres États est surreprésenté au Comité des droits économiques, sociaux et culturels, tandis que le groupe des États d</w:t>
      </w:r>
      <w:r>
        <w:rPr>
          <w:lang w:val="fr-FR"/>
        </w:rPr>
        <w:t>’</w:t>
      </w:r>
      <w:r w:rsidRPr="00F62314">
        <w:rPr>
          <w:lang w:val="fr-FR"/>
        </w:rPr>
        <w:t xml:space="preserve">Afrique y est sous-représenté; </w:t>
      </w:r>
    </w:p>
    <w:p w:rsidR="007A362B" w:rsidRPr="00F62314" w:rsidRDefault="007A362B" w:rsidP="00F7036C">
      <w:pPr>
        <w:pStyle w:val="SingleTxt"/>
        <w:rPr>
          <w:lang w:val="fr-FR"/>
        </w:rPr>
      </w:pPr>
      <w:r w:rsidRPr="00F62314">
        <w:rPr>
          <w:lang w:val="fr-FR"/>
        </w:rPr>
        <w:tab/>
        <w:t xml:space="preserve">d) </w:t>
      </w:r>
      <w:r w:rsidRPr="00F62314">
        <w:rPr>
          <w:lang w:val="fr-FR"/>
        </w:rPr>
        <w:tab/>
      </w:r>
      <w:r w:rsidR="00F7036C">
        <w:rPr>
          <w:lang w:val="fr-FR"/>
        </w:rPr>
        <w:t>L</w:t>
      </w:r>
      <w:r w:rsidRPr="00F62314">
        <w:rPr>
          <w:lang w:val="fr-FR"/>
        </w:rPr>
        <w:t>e groupe des États d</w:t>
      </w:r>
      <w:r>
        <w:rPr>
          <w:lang w:val="fr-FR"/>
        </w:rPr>
        <w:t>’</w:t>
      </w:r>
      <w:r w:rsidRPr="00F62314">
        <w:rPr>
          <w:lang w:val="fr-FR"/>
        </w:rPr>
        <w:t>Europe occidentale et autres États est surreprésenté au Comité pour l</w:t>
      </w:r>
      <w:r>
        <w:rPr>
          <w:lang w:val="fr-FR"/>
        </w:rPr>
        <w:t>’</w:t>
      </w:r>
      <w:r w:rsidRPr="00F62314">
        <w:rPr>
          <w:lang w:val="fr-FR"/>
        </w:rPr>
        <w:t>élimination de la discrimination à l</w:t>
      </w:r>
      <w:r>
        <w:rPr>
          <w:lang w:val="fr-FR"/>
        </w:rPr>
        <w:t>’</w:t>
      </w:r>
      <w:r w:rsidRPr="00F62314">
        <w:rPr>
          <w:lang w:val="fr-FR"/>
        </w:rPr>
        <w:t>égard des femmes, et les groupes des États d</w:t>
      </w:r>
      <w:r>
        <w:rPr>
          <w:lang w:val="fr-FR"/>
        </w:rPr>
        <w:t>’</w:t>
      </w:r>
      <w:r w:rsidRPr="00F62314">
        <w:rPr>
          <w:lang w:val="fr-FR"/>
        </w:rPr>
        <w:t>Afrique et des États d</w:t>
      </w:r>
      <w:r>
        <w:rPr>
          <w:lang w:val="fr-FR"/>
        </w:rPr>
        <w:t>’</w:t>
      </w:r>
      <w:r w:rsidRPr="00F62314">
        <w:rPr>
          <w:lang w:val="fr-FR"/>
        </w:rPr>
        <w:t xml:space="preserve">Asie et du Pacifique y sont sous-représentés; </w:t>
      </w:r>
    </w:p>
    <w:p w:rsidR="007A362B" w:rsidRPr="00F62314" w:rsidRDefault="007A362B" w:rsidP="00F7036C">
      <w:pPr>
        <w:pStyle w:val="SingleTxt"/>
        <w:rPr>
          <w:lang w:val="fr-FR"/>
        </w:rPr>
      </w:pPr>
      <w:r w:rsidRPr="00F62314">
        <w:rPr>
          <w:lang w:val="fr-FR"/>
        </w:rPr>
        <w:lastRenderedPageBreak/>
        <w:tab/>
        <w:t xml:space="preserve">e) </w:t>
      </w:r>
      <w:r w:rsidRPr="00F62314">
        <w:rPr>
          <w:lang w:val="fr-FR"/>
        </w:rPr>
        <w:tab/>
      </w:r>
      <w:r w:rsidR="00F7036C">
        <w:rPr>
          <w:lang w:val="fr-FR"/>
        </w:rPr>
        <w:t>L</w:t>
      </w:r>
      <w:r w:rsidRPr="00F62314">
        <w:rPr>
          <w:lang w:val="fr-FR"/>
        </w:rPr>
        <w:t>e groupe des États d</w:t>
      </w:r>
      <w:r>
        <w:rPr>
          <w:lang w:val="fr-FR"/>
        </w:rPr>
        <w:t>’</w:t>
      </w:r>
      <w:r w:rsidRPr="00F62314">
        <w:rPr>
          <w:lang w:val="fr-FR"/>
        </w:rPr>
        <w:t xml:space="preserve">Europe occidentale et autres États est surreprésenté au Comité contre la torture; </w:t>
      </w:r>
    </w:p>
    <w:p w:rsidR="007A362B" w:rsidRPr="00F62314" w:rsidRDefault="007A362B" w:rsidP="00F7036C">
      <w:pPr>
        <w:pStyle w:val="SingleTxt"/>
        <w:rPr>
          <w:lang w:val="fr-FR"/>
        </w:rPr>
      </w:pPr>
      <w:r w:rsidRPr="00F62314">
        <w:rPr>
          <w:lang w:val="fr-FR"/>
        </w:rPr>
        <w:tab/>
        <w:t xml:space="preserve">f) </w:t>
      </w:r>
      <w:r w:rsidRPr="00F62314">
        <w:rPr>
          <w:lang w:val="fr-FR"/>
        </w:rPr>
        <w:tab/>
      </w:r>
      <w:r w:rsidR="00F7036C">
        <w:rPr>
          <w:lang w:val="fr-FR"/>
        </w:rPr>
        <w:t>L</w:t>
      </w:r>
      <w:r w:rsidRPr="00F62314">
        <w:rPr>
          <w:lang w:val="fr-FR"/>
        </w:rPr>
        <w:t>e groupe des États d</w:t>
      </w:r>
      <w:r>
        <w:rPr>
          <w:lang w:val="fr-FR"/>
        </w:rPr>
        <w:t>’</w:t>
      </w:r>
      <w:r w:rsidRPr="00F62314">
        <w:rPr>
          <w:lang w:val="fr-FR"/>
        </w:rPr>
        <w:t>Asie et du Pacifique est très sous-représenté au Comité des droits de l</w:t>
      </w:r>
      <w:r>
        <w:rPr>
          <w:lang w:val="fr-FR"/>
        </w:rPr>
        <w:t>’</w:t>
      </w:r>
      <w:r w:rsidRPr="00F62314">
        <w:rPr>
          <w:lang w:val="fr-FR"/>
        </w:rPr>
        <w:t>enfant, tandis que le groupe des États d</w:t>
      </w:r>
      <w:r>
        <w:rPr>
          <w:lang w:val="fr-FR"/>
        </w:rPr>
        <w:t>’</w:t>
      </w:r>
      <w:r w:rsidRPr="00F62314">
        <w:rPr>
          <w:lang w:val="fr-FR"/>
        </w:rPr>
        <w:t xml:space="preserve">Europe occidentale et autres États y est surreprésenté; </w:t>
      </w:r>
    </w:p>
    <w:p w:rsidR="007A362B" w:rsidRPr="00F62314" w:rsidRDefault="007A362B" w:rsidP="00F7036C">
      <w:pPr>
        <w:pStyle w:val="SingleTxt"/>
        <w:rPr>
          <w:lang w:val="fr-FR"/>
        </w:rPr>
      </w:pPr>
      <w:r w:rsidRPr="00F62314">
        <w:rPr>
          <w:lang w:val="fr-FR"/>
        </w:rPr>
        <w:tab/>
        <w:t xml:space="preserve">g) </w:t>
      </w:r>
      <w:r w:rsidRPr="00F62314">
        <w:rPr>
          <w:lang w:val="fr-FR"/>
        </w:rPr>
        <w:tab/>
      </w:r>
      <w:r w:rsidR="00F7036C">
        <w:rPr>
          <w:lang w:val="fr-FR"/>
        </w:rPr>
        <w:t>L</w:t>
      </w:r>
      <w:r w:rsidRPr="00F62314">
        <w:rPr>
          <w:lang w:val="fr-FR"/>
        </w:rPr>
        <w:t>e groupe des États d</w:t>
      </w:r>
      <w:r>
        <w:rPr>
          <w:lang w:val="fr-FR"/>
        </w:rPr>
        <w:t>’</w:t>
      </w:r>
      <w:r w:rsidRPr="00F62314">
        <w:rPr>
          <w:lang w:val="fr-FR"/>
        </w:rPr>
        <w:t xml:space="preserve">Amérique latine et des Caraïbes est sous-représenté au Comité pour les travailleurs migrants au regard du nombre de ratifications; </w:t>
      </w:r>
    </w:p>
    <w:p w:rsidR="007A362B" w:rsidRPr="00F62314" w:rsidRDefault="007A362B" w:rsidP="00F7036C">
      <w:pPr>
        <w:pStyle w:val="SingleTxt"/>
        <w:rPr>
          <w:lang w:val="fr-FR"/>
        </w:rPr>
      </w:pPr>
      <w:r w:rsidRPr="00F62314">
        <w:rPr>
          <w:lang w:val="fr-FR"/>
        </w:rPr>
        <w:tab/>
        <w:t xml:space="preserve">h) </w:t>
      </w:r>
      <w:r w:rsidRPr="00F62314">
        <w:rPr>
          <w:lang w:val="fr-FR"/>
        </w:rPr>
        <w:tab/>
      </w:r>
      <w:r w:rsidR="00F7036C">
        <w:rPr>
          <w:lang w:val="fr-FR"/>
        </w:rPr>
        <w:t>L</w:t>
      </w:r>
      <w:r w:rsidRPr="00F62314">
        <w:rPr>
          <w:lang w:val="fr-FR"/>
        </w:rPr>
        <w:t>e groupe des États d</w:t>
      </w:r>
      <w:r>
        <w:rPr>
          <w:lang w:val="fr-FR"/>
        </w:rPr>
        <w:t>’</w:t>
      </w:r>
      <w:r w:rsidRPr="00F62314">
        <w:rPr>
          <w:lang w:val="fr-FR"/>
        </w:rPr>
        <w:t>Afrique est sous-représenté au Sous-Comité de la prévention de la torture, tandis que le groupe des États d</w:t>
      </w:r>
      <w:r>
        <w:rPr>
          <w:lang w:val="fr-FR"/>
        </w:rPr>
        <w:t>’</w:t>
      </w:r>
      <w:r w:rsidRPr="00F62314">
        <w:rPr>
          <w:lang w:val="fr-FR"/>
        </w:rPr>
        <w:t xml:space="preserve">Amérique latine et des Caraïbes y est surreprésenté; </w:t>
      </w:r>
    </w:p>
    <w:p w:rsidR="007A362B" w:rsidRPr="00F62314" w:rsidRDefault="007A362B" w:rsidP="00F7036C">
      <w:pPr>
        <w:pStyle w:val="SingleTxt"/>
        <w:rPr>
          <w:lang w:val="fr-FR"/>
        </w:rPr>
      </w:pPr>
      <w:r w:rsidRPr="00F62314">
        <w:rPr>
          <w:lang w:val="fr-FR"/>
        </w:rPr>
        <w:tab/>
        <w:t xml:space="preserve">i) </w:t>
      </w:r>
      <w:r w:rsidRPr="00F62314">
        <w:rPr>
          <w:lang w:val="fr-FR"/>
        </w:rPr>
        <w:tab/>
      </w:r>
      <w:r w:rsidR="00F7036C">
        <w:rPr>
          <w:lang w:val="fr-FR"/>
        </w:rPr>
        <w:t>L</w:t>
      </w:r>
      <w:r w:rsidRPr="00F62314">
        <w:rPr>
          <w:lang w:val="fr-FR"/>
        </w:rPr>
        <w:t>e groupe des États d</w:t>
      </w:r>
      <w:r>
        <w:rPr>
          <w:lang w:val="fr-FR"/>
        </w:rPr>
        <w:t>’</w:t>
      </w:r>
      <w:r w:rsidRPr="00F62314">
        <w:rPr>
          <w:lang w:val="fr-FR"/>
        </w:rPr>
        <w:t>Afrique est sous-représenté au Comité des droits des personnes handicapées au regard du nombre de ratifications et le groupe des États d</w:t>
      </w:r>
      <w:r>
        <w:rPr>
          <w:lang w:val="fr-FR"/>
        </w:rPr>
        <w:t>’</w:t>
      </w:r>
      <w:r w:rsidRPr="00F62314">
        <w:rPr>
          <w:lang w:val="fr-FR"/>
        </w:rPr>
        <w:t>Europe occidentale et autres États y est surreprésenté;</w:t>
      </w:r>
    </w:p>
    <w:p w:rsidR="007A362B" w:rsidRDefault="007A362B" w:rsidP="00F7036C">
      <w:pPr>
        <w:pStyle w:val="SingleTxt"/>
        <w:rPr>
          <w:lang w:val="fr-FR"/>
        </w:rPr>
      </w:pPr>
      <w:r w:rsidRPr="00F62314">
        <w:rPr>
          <w:lang w:val="fr-FR"/>
        </w:rPr>
        <w:tab/>
        <w:t xml:space="preserve">j) </w:t>
      </w:r>
      <w:r w:rsidRPr="00F62314">
        <w:rPr>
          <w:lang w:val="fr-FR"/>
        </w:rPr>
        <w:tab/>
      </w:r>
      <w:r w:rsidR="00F7036C">
        <w:rPr>
          <w:lang w:val="fr-FR"/>
        </w:rPr>
        <w:t>L</w:t>
      </w:r>
      <w:r w:rsidRPr="00F62314">
        <w:rPr>
          <w:lang w:val="fr-FR"/>
        </w:rPr>
        <w:t>e groupe des États d</w:t>
      </w:r>
      <w:r>
        <w:rPr>
          <w:lang w:val="fr-FR"/>
        </w:rPr>
        <w:t>’</w:t>
      </w:r>
      <w:r w:rsidRPr="00F62314">
        <w:rPr>
          <w:lang w:val="fr-FR"/>
        </w:rPr>
        <w:t>Afrique n</w:t>
      </w:r>
      <w:r>
        <w:rPr>
          <w:lang w:val="fr-FR"/>
        </w:rPr>
        <w:t>’</w:t>
      </w:r>
      <w:r w:rsidRPr="00F62314">
        <w:rPr>
          <w:lang w:val="fr-FR"/>
        </w:rPr>
        <w:t>est pas représenté au Comité des disparitions forcées tandis que les groupes des États d</w:t>
      </w:r>
      <w:r>
        <w:rPr>
          <w:lang w:val="fr-FR"/>
        </w:rPr>
        <w:t>’</w:t>
      </w:r>
      <w:r w:rsidRPr="00F62314">
        <w:rPr>
          <w:lang w:val="fr-FR"/>
        </w:rPr>
        <w:t>Asie et du Pacifique, des États d</w:t>
      </w:r>
      <w:r>
        <w:rPr>
          <w:lang w:val="fr-FR"/>
        </w:rPr>
        <w:t>’</w:t>
      </w:r>
      <w:r w:rsidRPr="00F62314">
        <w:rPr>
          <w:lang w:val="fr-FR"/>
        </w:rPr>
        <w:t>Amérique latine et des Caraïbes et des États d</w:t>
      </w:r>
      <w:r>
        <w:rPr>
          <w:lang w:val="fr-FR"/>
        </w:rPr>
        <w:t>’</w:t>
      </w:r>
      <w:r w:rsidRPr="00F62314">
        <w:rPr>
          <w:lang w:val="fr-FR"/>
        </w:rPr>
        <w:t xml:space="preserve">Europe occidentale et autres États y sont surreprésentés compte tenu du nombre de ratifications. </w:t>
      </w:r>
    </w:p>
    <w:p w:rsidR="00F7036C" w:rsidRPr="00F7036C" w:rsidRDefault="00F7036C" w:rsidP="00F7036C">
      <w:pPr>
        <w:pStyle w:val="SingleTxt"/>
        <w:spacing w:after="0" w:line="120" w:lineRule="exact"/>
        <w:rPr>
          <w:sz w:val="10"/>
          <w:lang w:val="fr-FR"/>
        </w:rPr>
      </w:pPr>
    </w:p>
    <w:p w:rsidR="00F7036C" w:rsidRDefault="00F7036C" w:rsidP="00F7036C">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FR"/>
        </w:rPr>
      </w:pPr>
      <w:r w:rsidRPr="00F7036C">
        <w:rPr>
          <w:b w:val="0"/>
          <w:sz w:val="24"/>
          <w:szCs w:val="24"/>
          <w:lang w:val="fr-FR"/>
        </w:rPr>
        <w:tab/>
      </w:r>
      <w:r w:rsidRPr="00F7036C">
        <w:rPr>
          <w:b w:val="0"/>
          <w:sz w:val="24"/>
          <w:szCs w:val="24"/>
          <w:lang w:val="fr-FR"/>
        </w:rPr>
        <w:tab/>
      </w:r>
      <w:r w:rsidR="007A362B" w:rsidRPr="00F7036C">
        <w:rPr>
          <w:b w:val="0"/>
          <w:bCs/>
          <w:lang w:val="fr-FR" w:eastAsia="es-CO"/>
        </w:rPr>
        <w:t>Tableau 3</w:t>
      </w:r>
      <w:r w:rsidR="007A362B" w:rsidRPr="00F7036C">
        <w:rPr>
          <w:b w:val="0"/>
          <w:bCs/>
          <w:lang w:val="fr-FR" w:eastAsia="es-CO"/>
        </w:rPr>
        <w:br/>
      </w:r>
      <w:r w:rsidR="007A362B" w:rsidRPr="00F62314">
        <w:rPr>
          <w:lang w:val="fr-FR"/>
        </w:rPr>
        <w:t xml:space="preserve">Ratifications des traités et effectif de chaque organe conventionnel, </w:t>
      </w:r>
      <w:r w:rsidR="007A362B" w:rsidRPr="00F62314">
        <w:rPr>
          <w:lang w:val="fr-FR"/>
        </w:rPr>
        <w:br/>
        <w:t xml:space="preserve">par groupe régional </w:t>
      </w:r>
    </w:p>
    <w:p w:rsidR="007A362B" w:rsidRDefault="00F7036C" w:rsidP="00F7036C">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b w:val="0"/>
          <w:sz w:val="15"/>
          <w:szCs w:val="15"/>
          <w:lang w:val="fr-FR"/>
        </w:rPr>
      </w:pPr>
      <w:r w:rsidRPr="00F7036C">
        <w:rPr>
          <w:b w:val="0"/>
          <w:sz w:val="15"/>
          <w:szCs w:val="15"/>
          <w:lang w:val="fr-FR"/>
        </w:rPr>
        <w:tab/>
      </w:r>
      <w:r w:rsidRPr="00F7036C">
        <w:rPr>
          <w:b w:val="0"/>
          <w:sz w:val="15"/>
          <w:szCs w:val="15"/>
          <w:lang w:val="fr-FR"/>
        </w:rPr>
        <w:tab/>
      </w:r>
      <w:r w:rsidR="007A362B" w:rsidRPr="00F7036C">
        <w:rPr>
          <w:b w:val="0"/>
          <w:sz w:val="15"/>
          <w:szCs w:val="15"/>
          <w:lang w:val="fr-FR"/>
        </w:rPr>
        <w:t>(En pourcentage du total)</w:t>
      </w:r>
    </w:p>
    <w:p w:rsidR="00F7036C" w:rsidRPr="00F7036C" w:rsidRDefault="00F7036C" w:rsidP="00F7036C">
      <w:pPr>
        <w:pStyle w:val="SingleTxt"/>
        <w:spacing w:after="0" w:line="120" w:lineRule="exact"/>
        <w:rPr>
          <w:sz w:val="10"/>
          <w:lang w:val="fr-FR"/>
        </w:rPr>
      </w:pPr>
    </w:p>
    <w:p w:rsidR="00F7036C" w:rsidRPr="00F7036C" w:rsidRDefault="00F7036C" w:rsidP="00F7036C">
      <w:pPr>
        <w:pStyle w:val="SingleTxt"/>
        <w:spacing w:after="0" w:line="120" w:lineRule="exact"/>
        <w:rPr>
          <w:sz w:val="10"/>
          <w:lang w:val="fr-FR"/>
        </w:rPr>
      </w:pPr>
    </w:p>
    <w:tbl>
      <w:tblPr>
        <w:tblW w:w="7181" w:type="dxa"/>
        <w:tblInd w:w="1278" w:type="dxa"/>
        <w:tblLayout w:type="fixed"/>
        <w:tblCellMar>
          <w:left w:w="0" w:type="dxa"/>
          <w:right w:w="0" w:type="dxa"/>
        </w:tblCellMar>
        <w:tblLook w:val="04A0" w:firstRow="1" w:lastRow="0" w:firstColumn="1" w:lastColumn="0" w:noHBand="0" w:noVBand="1"/>
      </w:tblPr>
      <w:tblGrid>
        <w:gridCol w:w="4572"/>
        <w:gridCol w:w="9"/>
        <w:gridCol w:w="1377"/>
        <w:gridCol w:w="1223"/>
      </w:tblGrid>
      <w:tr w:rsidR="007A362B" w:rsidRPr="00F62314" w:rsidTr="00F7036C">
        <w:trPr>
          <w:tblHeader/>
        </w:trPr>
        <w:tc>
          <w:tcPr>
            <w:tcW w:w="4572" w:type="dxa"/>
            <w:tcBorders>
              <w:top w:val="single" w:sz="4" w:space="0" w:color="auto"/>
            </w:tcBorders>
            <w:shd w:val="clear" w:color="auto" w:fill="auto"/>
            <w:vAlign w:val="bottom"/>
          </w:tcPr>
          <w:p w:rsidR="007A362B" w:rsidRPr="00F62314" w:rsidRDefault="007A362B" w:rsidP="00F7036C">
            <w:pPr>
              <w:spacing w:before="80" w:after="80" w:line="160" w:lineRule="exact"/>
              <w:ind w:right="113"/>
              <w:rPr>
                <w:i/>
                <w:sz w:val="14"/>
                <w:szCs w:val="14"/>
                <w:lang w:val="fr-FR"/>
              </w:rPr>
            </w:pPr>
          </w:p>
        </w:tc>
        <w:tc>
          <w:tcPr>
            <w:tcW w:w="1386" w:type="dxa"/>
            <w:gridSpan w:val="2"/>
            <w:tcBorders>
              <w:top w:val="single" w:sz="4" w:space="0" w:color="auto"/>
              <w:bottom w:val="single" w:sz="4" w:space="0" w:color="auto"/>
            </w:tcBorders>
            <w:shd w:val="clear" w:color="auto" w:fill="auto"/>
            <w:vAlign w:val="bottom"/>
          </w:tcPr>
          <w:p w:rsidR="007A362B" w:rsidRPr="00F62314" w:rsidRDefault="007A362B" w:rsidP="00F7036C">
            <w:pPr>
              <w:pStyle w:val="SingleTxt"/>
              <w:keepNext/>
              <w:tabs>
                <w:tab w:val="clear" w:pos="1267"/>
              </w:tabs>
              <w:spacing w:before="80" w:after="80" w:line="160" w:lineRule="exact"/>
              <w:ind w:left="2" w:right="43"/>
              <w:jc w:val="right"/>
              <w:rPr>
                <w:i/>
                <w:spacing w:val="0"/>
                <w:w w:val="100"/>
                <w:kern w:val="0"/>
                <w:sz w:val="14"/>
                <w:szCs w:val="14"/>
                <w:lang w:val="fr-FR"/>
              </w:rPr>
            </w:pPr>
            <w:r w:rsidRPr="00F62314">
              <w:rPr>
                <w:i/>
                <w:spacing w:val="0"/>
                <w:w w:val="100"/>
                <w:kern w:val="0"/>
                <w:sz w:val="14"/>
                <w:szCs w:val="14"/>
                <w:lang w:val="fr-FR"/>
              </w:rPr>
              <w:t>Membres</w:t>
            </w:r>
          </w:p>
        </w:tc>
        <w:tc>
          <w:tcPr>
            <w:tcW w:w="1223" w:type="dxa"/>
            <w:tcBorders>
              <w:top w:val="single" w:sz="4" w:space="0" w:color="auto"/>
              <w:bottom w:val="single" w:sz="4" w:space="0" w:color="auto"/>
            </w:tcBorders>
            <w:shd w:val="clear" w:color="auto" w:fill="auto"/>
            <w:vAlign w:val="bottom"/>
          </w:tcPr>
          <w:p w:rsidR="007A362B" w:rsidRPr="00F62314" w:rsidRDefault="007A362B" w:rsidP="00F7036C">
            <w:pPr>
              <w:pStyle w:val="SingleTxt"/>
              <w:keepNext/>
              <w:tabs>
                <w:tab w:val="clear" w:pos="1267"/>
              </w:tabs>
              <w:spacing w:before="80" w:after="80" w:line="160" w:lineRule="exact"/>
              <w:ind w:left="283" w:right="43"/>
              <w:jc w:val="right"/>
              <w:rPr>
                <w:i/>
                <w:spacing w:val="0"/>
                <w:w w:val="100"/>
                <w:kern w:val="0"/>
                <w:sz w:val="14"/>
                <w:szCs w:val="14"/>
                <w:lang w:val="fr-FR"/>
              </w:rPr>
            </w:pPr>
            <w:r w:rsidRPr="00F62314">
              <w:rPr>
                <w:i/>
                <w:spacing w:val="0"/>
                <w:w w:val="100"/>
                <w:kern w:val="0"/>
                <w:sz w:val="14"/>
                <w:szCs w:val="14"/>
                <w:lang w:val="fr-FR"/>
              </w:rPr>
              <w:t>Ratifications</w:t>
            </w:r>
          </w:p>
        </w:tc>
      </w:tr>
      <w:tr w:rsidR="007A362B" w:rsidRPr="00F62314" w:rsidTr="00F7036C">
        <w:trPr>
          <w:tblHeader/>
        </w:trPr>
        <w:tc>
          <w:tcPr>
            <w:tcW w:w="4572" w:type="dxa"/>
            <w:tcBorders>
              <w:bottom w:val="single" w:sz="12" w:space="0" w:color="auto"/>
            </w:tcBorders>
            <w:shd w:val="clear" w:color="auto" w:fill="auto"/>
            <w:vAlign w:val="bottom"/>
          </w:tcPr>
          <w:p w:rsidR="007A362B" w:rsidRPr="00F62314" w:rsidRDefault="007A362B" w:rsidP="00F7036C">
            <w:pPr>
              <w:spacing w:before="80" w:after="80" w:line="160" w:lineRule="exact"/>
              <w:ind w:right="113"/>
              <w:rPr>
                <w:i/>
                <w:sz w:val="14"/>
                <w:szCs w:val="14"/>
                <w:lang w:val="fr-FR"/>
              </w:rPr>
            </w:pPr>
          </w:p>
        </w:tc>
        <w:tc>
          <w:tcPr>
            <w:tcW w:w="2609" w:type="dxa"/>
            <w:gridSpan w:val="3"/>
            <w:tcBorders>
              <w:top w:val="single" w:sz="4" w:space="0" w:color="auto"/>
              <w:bottom w:val="single" w:sz="12" w:space="0" w:color="auto"/>
            </w:tcBorders>
            <w:shd w:val="clear" w:color="auto" w:fill="auto"/>
            <w:vAlign w:val="bottom"/>
          </w:tcPr>
          <w:p w:rsidR="007A362B" w:rsidRPr="00F62314" w:rsidRDefault="007A362B" w:rsidP="00F7036C">
            <w:pPr>
              <w:tabs>
                <w:tab w:val="left" w:pos="1742"/>
              </w:tabs>
              <w:spacing w:before="80" w:after="80" w:line="160" w:lineRule="exact"/>
              <w:ind w:left="283" w:right="113"/>
              <w:jc w:val="center"/>
              <w:rPr>
                <w:i/>
                <w:sz w:val="14"/>
                <w:szCs w:val="14"/>
                <w:lang w:val="fr-FR"/>
              </w:rPr>
            </w:pPr>
            <w:r w:rsidRPr="00F62314">
              <w:rPr>
                <w:i/>
                <w:sz w:val="14"/>
                <w:szCs w:val="14"/>
                <w:lang w:val="fr-FR"/>
              </w:rPr>
              <w:t>Nombre (pourcentage)</w:t>
            </w:r>
          </w:p>
        </w:tc>
      </w:tr>
      <w:tr w:rsidR="007A362B" w:rsidRPr="00F62314" w:rsidTr="00F7036C">
        <w:tc>
          <w:tcPr>
            <w:tcW w:w="7181" w:type="dxa"/>
            <w:gridSpan w:val="4"/>
            <w:tcBorders>
              <w:top w:val="single" w:sz="12" w:space="0" w:color="auto"/>
            </w:tcBorders>
            <w:shd w:val="clear" w:color="auto" w:fill="auto"/>
          </w:tcPr>
          <w:p w:rsidR="007A362B" w:rsidRPr="00F62314" w:rsidRDefault="007A362B" w:rsidP="008D52FB">
            <w:pPr>
              <w:spacing w:before="120" w:after="40" w:line="210" w:lineRule="exact"/>
              <w:ind w:right="115"/>
              <w:rPr>
                <w:sz w:val="17"/>
                <w:szCs w:val="17"/>
                <w:lang w:val="fr-FR"/>
              </w:rPr>
            </w:pPr>
            <w:r w:rsidRPr="00F62314">
              <w:rPr>
                <w:b/>
                <w:sz w:val="17"/>
                <w:szCs w:val="17"/>
                <w:lang w:val="fr-FR"/>
              </w:rPr>
              <w:t>Comité pour l</w:t>
            </w:r>
            <w:r>
              <w:rPr>
                <w:b/>
                <w:sz w:val="17"/>
                <w:szCs w:val="17"/>
                <w:lang w:val="fr-FR"/>
              </w:rPr>
              <w:t>’</w:t>
            </w:r>
            <w:r w:rsidRPr="00F62314">
              <w:rPr>
                <w:b/>
                <w:sz w:val="17"/>
                <w:szCs w:val="17"/>
                <w:lang w:val="fr-FR"/>
              </w:rPr>
              <w:t>élimination de la discrimination raciale</w:t>
            </w:r>
          </w:p>
        </w:tc>
      </w:tr>
      <w:tr w:rsidR="007A362B" w:rsidRPr="00F62314" w:rsidTr="00F7036C">
        <w:tc>
          <w:tcPr>
            <w:tcW w:w="5958" w:type="dxa"/>
            <w:gridSpan w:val="3"/>
            <w:shd w:val="clear" w:color="auto" w:fill="auto"/>
          </w:tcPr>
          <w:p w:rsidR="007A362B" w:rsidRPr="00F62314" w:rsidRDefault="007A362B" w:rsidP="008D52FB">
            <w:pPr>
              <w:spacing w:before="40" w:after="40" w:line="210" w:lineRule="exact"/>
              <w:ind w:right="113"/>
              <w:rPr>
                <w:sz w:val="17"/>
                <w:szCs w:val="17"/>
                <w:lang w:val="fr-FR"/>
              </w:rPr>
            </w:pPr>
            <w:r w:rsidRPr="00F62314">
              <w:rPr>
                <w:sz w:val="17"/>
                <w:szCs w:val="17"/>
                <w:lang w:val="fr-FR"/>
              </w:rPr>
              <w:t>Dernière élection des membres</w:t>
            </w:r>
            <w:r>
              <w:rPr>
                <w:sz w:val="17"/>
                <w:szCs w:val="17"/>
                <w:lang w:val="fr-FR"/>
              </w:rPr>
              <w:t> :</w:t>
            </w:r>
            <w:r w:rsidRPr="00F62314">
              <w:rPr>
                <w:sz w:val="17"/>
                <w:szCs w:val="17"/>
                <w:lang w:val="fr-FR"/>
              </w:rPr>
              <w:t xml:space="preserve"> 25 juin 2015</w:t>
            </w:r>
          </w:p>
        </w:tc>
        <w:tc>
          <w:tcPr>
            <w:tcW w:w="1223" w:type="dxa"/>
            <w:shd w:val="clear" w:color="auto" w:fill="auto"/>
          </w:tcPr>
          <w:p w:rsidR="007A362B" w:rsidRPr="00F62314" w:rsidRDefault="007A362B" w:rsidP="008D52FB">
            <w:pPr>
              <w:tabs>
                <w:tab w:val="left" w:pos="1742"/>
              </w:tabs>
              <w:spacing w:before="40" w:after="40" w:line="210" w:lineRule="exact"/>
              <w:ind w:left="283" w:right="113"/>
              <w:jc w:val="right"/>
              <w:rPr>
                <w:sz w:val="17"/>
                <w:szCs w:val="17"/>
                <w:lang w:val="fr-FR"/>
              </w:rPr>
            </w:pPr>
          </w:p>
        </w:tc>
      </w:tr>
      <w:tr w:rsidR="007A362B" w:rsidRPr="00F62314" w:rsidTr="00F7036C">
        <w:tc>
          <w:tcPr>
            <w:tcW w:w="4581" w:type="dxa"/>
            <w:gridSpan w:val="2"/>
            <w:shd w:val="clear" w:color="auto" w:fill="auto"/>
          </w:tcPr>
          <w:p w:rsidR="007A362B" w:rsidRPr="00F62314" w:rsidRDefault="007A362B" w:rsidP="008D52FB">
            <w:pPr>
              <w:spacing w:before="40" w:after="40" w:line="210" w:lineRule="exact"/>
              <w:ind w:right="113"/>
              <w:rPr>
                <w:sz w:val="17"/>
                <w:szCs w:val="17"/>
                <w:lang w:val="fr-FR"/>
              </w:rPr>
            </w:pPr>
            <w:r w:rsidRPr="00F62314">
              <w:rPr>
                <w:sz w:val="17"/>
                <w:szCs w:val="17"/>
                <w:lang w:val="fr-FR"/>
              </w:rPr>
              <w:t>Nombre total de membres et de ratifications</w:t>
            </w:r>
          </w:p>
        </w:tc>
        <w:tc>
          <w:tcPr>
            <w:tcW w:w="1377" w:type="dxa"/>
            <w:shd w:val="clear" w:color="auto" w:fill="auto"/>
          </w:tcPr>
          <w:p w:rsidR="007A362B" w:rsidRPr="00F62314" w:rsidRDefault="007A362B" w:rsidP="008D52FB">
            <w:pPr>
              <w:spacing w:before="40" w:after="40" w:line="210" w:lineRule="exact"/>
              <w:ind w:right="113"/>
              <w:jc w:val="right"/>
              <w:rPr>
                <w:sz w:val="17"/>
                <w:szCs w:val="17"/>
                <w:lang w:val="fr-FR"/>
              </w:rPr>
            </w:pPr>
            <w:r w:rsidRPr="00F62314">
              <w:rPr>
                <w:sz w:val="17"/>
                <w:szCs w:val="17"/>
                <w:lang w:val="fr-FR"/>
              </w:rPr>
              <w:t>18</w:t>
            </w:r>
          </w:p>
        </w:tc>
        <w:tc>
          <w:tcPr>
            <w:tcW w:w="1223" w:type="dxa"/>
            <w:shd w:val="clear" w:color="auto" w:fill="auto"/>
          </w:tcPr>
          <w:p w:rsidR="007A362B" w:rsidRPr="00F62314" w:rsidRDefault="007A362B" w:rsidP="008D52FB">
            <w:pPr>
              <w:tabs>
                <w:tab w:val="left" w:pos="1742"/>
              </w:tabs>
              <w:spacing w:before="40" w:after="40" w:line="210" w:lineRule="exact"/>
              <w:ind w:left="283" w:right="113"/>
              <w:jc w:val="right"/>
              <w:rPr>
                <w:sz w:val="17"/>
                <w:szCs w:val="17"/>
                <w:lang w:val="fr-FR"/>
              </w:rPr>
            </w:pPr>
            <w:r w:rsidRPr="00F62314">
              <w:rPr>
                <w:sz w:val="17"/>
                <w:szCs w:val="17"/>
                <w:lang w:val="fr-FR"/>
              </w:rPr>
              <w:t>177</w:t>
            </w:r>
          </w:p>
        </w:tc>
      </w:tr>
      <w:tr w:rsidR="007A362B" w:rsidRPr="00F62314" w:rsidTr="00F7036C">
        <w:tc>
          <w:tcPr>
            <w:tcW w:w="4581" w:type="dxa"/>
            <w:gridSpan w:val="2"/>
            <w:shd w:val="clear" w:color="auto" w:fill="auto"/>
          </w:tcPr>
          <w:p w:rsidR="007A362B" w:rsidRPr="00F62314" w:rsidRDefault="007A362B" w:rsidP="008D52FB">
            <w:pPr>
              <w:tabs>
                <w:tab w:val="left" w:pos="283"/>
              </w:tabs>
              <w:spacing w:before="40" w:after="40" w:line="210" w:lineRule="exact"/>
              <w:ind w:right="113"/>
              <w:rPr>
                <w:sz w:val="17"/>
                <w:szCs w:val="17"/>
                <w:lang w:val="fr-FR"/>
              </w:rPr>
            </w:pPr>
            <w:r w:rsidRPr="00F62314">
              <w:rPr>
                <w:sz w:val="17"/>
                <w:szCs w:val="17"/>
                <w:lang w:val="fr-FR"/>
              </w:rPr>
              <w:tab/>
              <w:t>Afrique</w:t>
            </w:r>
          </w:p>
        </w:tc>
        <w:tc>
          <w:tcPr>
            <w:tcW w:w="1377" w:type="dxa"/>
            <w:shd w:val="clear" w:color="auto" w:fill="auto"/>
          </w:tcPr>
          <w:p w:rsidR="007A362B" w:rsidRPr="00F62314" w:rsidRDefault="007A362B" w:rsidP="008D52FB">
            <w:pPr>
              <w:spacing w:before="40" w:after="40" w:line="210" w:lineRule="exact"/>
              <w:ind w:right="113"/>
              <w:jc w:val="right"/>
              <w:rPr>
                <w:sz w:val="17"/>
                <w:szCs w:val="17"/>
                <w:lang w:val="fr-FR"/>
              </w:rPr>
            </w:pPr>
            <w:r w:rsidRPr="00F62314">
              <w:rPr>
                <w:sz w:val="17"/>
                <w:szCs w:val="17"/>
                <w:lang w:val="fr-FR"/>
              </w:rPr>
              <w:t>5 (27,8)</w:t>
            </w:r>
          </w:p>
        </w:tc>
        <w:tc>
          <w:tcPr>
            <w:tcW w:w="1223" w:type="dxa"/>
            <w:shd w:val="clear" w:color="auto" w:fill="auto"/>
          </w:tcPr>
          <w:p w:rsidR="007A362B" w:rsidRPr="00F62314" w:rsidRDefault="007A362B" w:rsidP="008D52FB">
            <w:pPr>
              <w:tabs>
                <w:tab w:val="left" w:pos="1742"/>
              </w:tabs>
              <w:spacing w:before="40" w:after="40" w:line="210" w:lineRule="exact"/>
              <w:ind w:left="283" w:right="113"/>
              <w:jc w:val="right"/>
              <w:rPr>
                <w:sz w:val="17"/>
                <w:szCs w:val="17"/>
                <w:lang w:val="fr-FR"/>
              </w:rPr>
            </w:pPr>
            <w:r w:rsidRPr="00F62314">
              <w:rPr>
                <w:sz w:val="17"/>
                <w:szCs w:val="17"/>
                <w:lang w:val="fr-FR"/>
              </w:rPr>
              <w:t>51 (28,8)</w:t>
            </w:r>
          </w:p>
        </w:tc>
      </w:tr>
      <w:tr w:rsidR="007A362B" w:rsidRPr="00F62314" w:rsidTr="00F7036C">
        <w:tc>
          <w:tcPr>
            <w:tcW w:w="4581" w:type="dxa"/>
            <w:gridSpan w:val="2"/>
            <w:shd w:val="clear" w:color="auto" w:fill="auto"/>
          </w:tcPr>
          <w:p w:rsidR="007A362B" w:rsidRPr="00F62314" w:rsidRDefault="007A362B" w:rsidP="008D52FB">
            <w:pPr>
              <w:tabs>
                <w:tab w:val="left" w:pos="283"/>
              </w:tabs>
              <w:spacing w:before="40" w:after="40" w:line="210" w:lineRule="exact"/>
              <w:ind w:right="113"/>
              <w:rPr>
                <w:sz w:val="17"/>
                <w:szCs w:val="17"/>
                <w:lang w:val="fr-FR"/>
              </w:rPr>
            </w:pPr>
            <w:r w:rsidRPr="00F62314">
              <w:rPr>
                <w:sz w:val="17"/>
                <w:szCs w:val="17"/>
                <w:lang w:val="fr-FR"/>
              </w:rPr>
              <w:tab/>
              <w:t xml:space="preserve">Asie et Pacifique </w:t>
            </w:r>
          </w:p>
        </w:tc>
        <w:tc>
          <w:tcPr>
            <w:tcW w:w="1377" w:type="dxa"/>
            <w:shd w:val="clear" w:color="auto" w:fill="auto"/>
          </w:tcPr>
          <w:p w:rsidR="007A362B" w:rsidRPr="00F62314" w:rsidRDefault="007A362B" w:rsidP="008D52FB">
            <w:pPr>
              <w:spacing w:before="40" w:after="40" w:line="210" w:lineRule="exact"/>
              <w:ind w:right="113"/>
              <w:jc w:val="right"/>
              <w:rPr>
                <w:sz w:val="17"/>
                <w:szCs w:val="17"/>
                <w:lang w:val="fr-FR"/>
              </w:rPr>
            </w:pPr>
            <w:r w:rsidRPr="00F62314">
              <w:rPr>
                <w:sz w:val="17"/>
                <w:szCs w:val="17"/>
                <w:lang w:val="fr-FR"/>
              </w:rPr>
              <w:t>4 (22,2)</w:t>
            </w:r>
          </w:p>
        </w:tc>
        <w:tc>
          <w:tcPr>
            <w:tcW w:w="1223" w:type="dxa"/>
            <w:shd w:val="clear" w:color="auto" w:fill="auto"/>
          </w:tcPr>
          <w:p w:rsidR="007A362B" w:rsidRPr="00F62314" w:rsidRDefault="007A362B" w:rsidP="008D52FB">
            <w:pPr>
              <w:tabs>
                <w:tab w:val="left" w:pos="1742"/>
              </w:tabs>
              <w:spacing w:before="40" w:after="40" w:line="210" w:lineRule="exact"/>
              <w:ind w:left="283" w:right="113"/>
              <w:jc w:val="right"/>
              <w:rPr>
                <w:sz w:val="17"/>
                <w:szCs w:val="17"/>
                <w:lang w:val="fr-FR"/>
              </w:rPr>
            </w:pPr>
            <w:r w:rsidRPr="00F62314">
              <w:rPr>
                <w:sz w:val="17"/>
                <w:szCs w:val="17"/>
                <w:lang w:val="fr-FR"/>
              </w:rPr>
              <w:t>40 (22,6)</w:t>
            </w:r>
          </w:p>
        </w:tc>
      </w:tr>
      <w:tr w:rsidR="007A362B" w:rsidRPr="00F62314" w:rsidTr="00F7036C">
        <w:tc>
          <w:tcPr>
            <w:tcW w:w="4581" w:type="dxa"/>
            <w:gridSpan w:val="2"/>
            <w:shd w:val="clear" w:color="auto" w:fill="auto"/>
          </w:tcPr>
          <w:p w:rsidR="007A362B" w:rsidRPr="00F62314" w:rsidRDefault="007A362B" w:rsidP="008D52FB">
            <w:pPr>
              <w:tabs>
                <w:tab w:val="left" w:pos="283"/>
              </w:tabs>
              <w:spacing w:before="40" w:after="40" w:line="210" w:lineRule="exact"/>
              <w:ind w:right="113"/>
              <w:rPr>
                <w:sz w:val="17"/>
                <w:szCs w:val="17"/>
                <w:lang w:val="fr-FR"/>
              </w:rPr>
            </w:pPr>
            <w:r w:rsidRPr="00F62314">
              <w:rPr>
                <w:sz w:val="17"/>
                <w:szCs w:val="17"/>
                <w:lang w:val="fr-FR"/>
              </w:rPr>
              <w:tab/>
              <w:t>Europe orientale</w:t>
            </w:r>
          </w:p>
        </w:tc>
        <w:tc>
          <w:tcPr>
            <w:tcW w:w="1377" w:type="dxa"/>
            <w:shd w:val="clear" w:color="auto" w:fill="auto"/>
            <w:vAlign w:val="bottom"/>
          </w:tcPr>
          <w:p w:rsidR="007A362B" w:rsidRPr="00F62314" w:rsidRDefault="007A362B" w:rsidP="008D52FB">
            <w:pPr>
              <w:pStyle w:val="SingleTxt"/>
              <w:tabs>
                <w:tab w:val="clear" w:pos="1267"/>
                <w:tab w:val="left" w:pos="864"/>
                <w:tab w:val="left" w:pos="1152"/>
              </w:tabs>
              <w:spacing w:before="40" w:after="40" w:line="210" w:lineRule="exact"/>
              <w:ind w:left="514" w:right="43"/>
              <w:jc w:val="center"/>
              <w:rPr>
                <w:spacing w:val="0"/>
                <w:w w:val="100"/>
                <w:kern w:val="0"/>
                <w:sz w:val="17"/>
                <w:szCs w:val="17"/>
                <w:lang w:val="fr-FR"/>
              </w:rPr>
            </w:pPr>
            <w:r w:rsidRPr="00F62314">
              <w:rPr>
                <w:spacing w:val="0"/>
                <w:w w:val="100"/>
                <w:kern w:val="0"/>
                <w:sz w:val="17"/>
                <w:szCs w:val="17"/>
                <w:lang w:val="fr-FR"/>
              </w:rPr>
              <w:t xml:space="preserve"> 2 (11,1)</w:t>
            </w:r>
          </w:p>
        </w:tc>
        <w:tc>
          <w:tcPr>
            <w:tcW w:w="1223" w:type="dxa"/>
            <w:shd w:val="clear" w:color="auto" w:fill="auto"/>
            <w:vAlign w:val="bottom"/>
          </w:tcPr>
          <w:p w:rsidR="007A362B" w:rsidRPr="00F62314" w:rsidRDefault="007A362B" w:rsidP="008D52FB">
            <w:pPr>
              <w:pStyle w:val="SingleTxt"/>
              <w:tabs>
                <w:tab w:val="left" w:pos="288"/>
                <w:tab w:val="left" w:pos="576"/>
                <w:tab w:val="left" w:pos="864"/>
                <w:tab w:val="left" w:pos="1152"/>
              </w:tabs>
              <w:spacing w:before="40" w:after="40" w:line="210" w:lineRule="exact"/>
              <w:ind w:left="283" w:right="43"/>
              <w:jc w:val="right"/>
              <w:rPr>
                <w:spacing w:val="0"/>
                <w:w w:val="100"/>
                <w:kern w:val="0"/>
                <w:sz w:val="17"/>
                <w:szCs w:val="17"/>
                <w:lang w:val="fr-FR"/>
              </w:rPr>
            </w:pPr>
            <w:r w:rsidRPr="00F62314">
              <w:rPr>
                <w:spacing w:val="0"/>
                <w:w w:val="100"/>
                <w:kern w:val="0"/>
                <w:sz w:val="17"/>
                <w:szCs w:val="17"/>
                <w:lang w:val="fr-FR"/>
              </w:rPr>
              <w:t xml:space="preserve"> 23 (13,0)</w:t>
            </w:r>
          </w:p>
        </w:tc>
      </w:tr>
      <w:tr w:rsidR="007A362B" w:rsidRPr="00F62314" w:rsidTr="00F7036C">
        <w:tc>
          <w:tcPr>
            <w:tcW w:w="4581" w:type="dxa"/>
            <w:gridSpan w:val="2"/>
            <w:shd w:val="clear" w:color="auto" w:fill="auto"/>
          </w:tcPr>
          <w:p w:rsidR="007A362B" w:rsidRPr="00F62314" w:rsidRDefault="007A362B" w:rsidP="008D52FB">
            <w:pPr>
              <w:tabs>
                <w:tab w:val="left" w:pos="283"/>
              </w:tabs>
              <w:spacing w:before="40" w:after="40" w:line="210" w:lineRule="exact"/>
              <w:ind w:right="113"/>
              <w:rPr>
                <w:sz w:val="17"/>
                <w:szCs w:val="17"/>
                <w:lang w:val="fr-FR"/>
              </w:rPr>
            </w:pPr>
            <w:r w:rsidRPr="00F62314">
              <w:rPr>
                <w:sz w:val="17"/>
                <w:szCs w:val="17"/>
                <w:lang w:val="fr-FR"/>
              </w:rPr>
              <w:tab/>
              <w:t>Amérique latine et Caraïbes</w:t>
            </w:r>
          </w:p>
        </w:tc>
        <w:tc>
          <w:tcPr>
            <w:tcW w:w="1377" w:type="dxa"/>
            <w:shd w:val="clear" w:color="auto" w:fill="auto"/>
          </w:tcPr>
          <w:p w:rsidR="007A362B" w:rsidRPr="00F62314" w:rsidRDefault="007A362B" w:rsidP="008D52FB">
            <w:pPr>
              <w:spacing w:before="40" w:after="40" w:line="210" w:lineRule="exact"/>
              <w:ind w:right="113"/>
              <w:jc w:val="right"/>
              <w:rPr>
                <w:sz w:val="17"/>
                <w:szCs w:val="17"/>
                <w:lang w:val="fr-FR"/>
              </w:rPr>
            </w:pPr>
            <w:r w:rsidRPr="00F62314">
              <w:rPr>
                <w:sz w:val="17"/>
                <w:szCs w:val="17"/>
                <w:lang w:val="fr-FR"/>
              </w:rPr>
              <w:t>3 (16,7)</w:t>
            </w:r>
          </w:p>
        </w:tc>
        <w:tc>
          <w:tcPr>
            <w:tcW w:w="1223" w:type="dxa"/>
            <w:shd w:val="clear" w:color="auto" w:fill="auto"/>
          </w:tcPr>
          <w:p w:rsidR="007A362B" w:rsidRPr="00F62314" w:rsidRDefault="007A362B" w:rsidP="008D52FB">
            <w:pPr>
              <w:tabs>
                <w:tab w:val="left" w:pos="1742"/>
              </w:tabs>
              <w:spacing w:before="40" w:after="40" w:line="210" w:lineRule="exact"/>
              <w:ind w:left="283" w:right="113"/>
              <w:jc w:val="right"/>
              <w:rPr>
                <w:sz w:val="17"/>
                <w:szCs w:val="17"/>
                <w:lang w:val="fr-FR"/>
              </w:rPr>
            </w:pPr>
            <w:r w:rsidRPr="00F62314">
              <w:rPr>
                <w:sz w:val="17"/>
                <w:szCs w:val="17"/>
                <w:lang w:val="fr-FR"/>
              </w:rPr>
              <w:t>32 (18,1)</w:t>
            </w:r>
          </w:p>
        </w:tc>
      </w:tr>
      <w:tr w:rsidR="007A362B" w:rsidRPr="00F62314" w:rsidTr="00F7036C">
        <w:tc>
          <w:tcPr>
            <w:tcW w:w="4581" w:type="dxa"/>
            <w:gridSpan w:val="2"/>
            <w:shd w:val="clear" w:color="auto" w:fill="auto"/>
          </w:tcPr>
          <w:p w:rsidR="007A362B" w:rsidRPr="00F62314" w:rsidRDefault="007A362B" w:rsidP="008D52FB">
            <w:pPr>
              <w:tabs>
                <w:tab w:val="left" w:pos="283"/>
              </w:tabs>
              <w:spacing w:before="40" w:after="40" w:line="210" w:lineRule="exact"/>
              <w:ind w:right="113"/>
              <w:rPr>
                <w:sz w:val="17"/>
                <w:szCs w:val="17"/>
                <w:lang w:val="fr-FR"/>
              </w:rPr>
            </w:pPr>
            <w:r w:rsidRPr="00F62314">
              <w:rPr>
                <w:sz w:val="17"/>
                <w:szCs w:val="17"/>
                <w:lang w:val="fr-FR"/>
              </w:rPr>
              <w:tab/>
              <w:t>Europe occidentale et autres États</w:t>
            </w:r>
          </w:p>
        </w:tc>
        <w:tc>
          <w:tcPr>
            <w:tcW w:w="1377" w:type="dxa"/>
            <w:shd w:val="clear" w:color="auto" w:fill="auto"/>
          </w:tcPr>
          <w:p w:rsidR="007A362B" w:rsidRPr="00F62314" w:rsidRDefault="007A362B" w:rsidP="008D52FB">
            <w:pPr>
              <w:spacing w:before="40" w:after="40" w:line="210" w:lineRule="exact"/>
              <w:ind w:right="113"/>
              <w:jc w:val="right"/>
              <w:rPr>
                <w:sz w:val="17"/>
                <w:szCs w:val="17"/>
                <w:lang w:val="fr-FR"/>
              </w:rPr>
            </w:pPr>
            <w:r w:rsidRPr="00F62314">
              <w:rPr>
                <w:sz w:val="17"/>
                <w:szCs w:val="17"/>
                <w:lang w:val="fr-FR"/>
              </w:rPr>
              <w:t>4 (22,2)</w:t>
            </w:r>
          </w:p>
        </w:tc>
        <w:tc>
          <w:tcPr>
            <w:tcW w:w="1223" w:type="dxa"/>
            <w:shd w:val="clear" w:color="auto" w:fill="auto"/>
          </w:tcPr>
          <w:p w:rsidR="007A362B" w:rsidRPr="00F62314" w:rsidRDefault="007A362B" w:rsidP="008D52FB">
            <w:pPr>
              <w:tabs>
                <w:tab w:val="left" w:pos="1742"/>
              </w:tabs>
              <w:spacing w:before="40" w:after="40" w:line="210" w:lineRule="exact"/>
              <w:ind w:left="283" w:right="113"/>
              <w:jc w:val="right"/>
              <w:rPr>
                <w:sz w:val="17"/>
                <w:szCs w:val="17"/>
                <w:lang w:val="fr-FR"/>
              </w:rPr>
            </w:pPr>
            <w:r w:rsidRPr="00F62314">
              <w:rPr>
                <w:sz w:val="17"/>
                <w:szCs w:val="17"/>
                <w:lang w:val="fr-FR"/>
              </w:rPr>
              <w:t>29 (16,4)</w:t>
            </w:r>
          </w:p>
        </w:tc>
      </w:tr>
      <w:tr w:rsidR="007A362B" w:rsidRPr="00F62314" w:rsidTr="00F7036C">
        <w:tc>
          <w:tcPr>
            <w:tcW w:w="4581" w:type="dxa"/>
            <w:gridSpan w:val="2"/>
            <w:shd w:val="clear" w:color="auto" w:fill="auto"/>
          </w:tcPr>
          <w:p w:rsidR="007A362B" w:rsidRPr="00F62314" w:rsidRDefault="007A362B" w:rsidP="008D52FB">
            <w:pPr>
              <w:tabs>
                <w:tab w:val="left" w:pos="283"/>
              </w:tabs>
              <w:spacing w:before="40" w:after="40" w:line="210" w:lineRule="exact"/>
              <w:ind w:right="113"/>
              <w:rPr>
                <w:sz w:val="17"/>
                <w:szCs w:val="17"/>
                <w:lang w:val="fr-FR"/>
              </w:rPr>
            </w:pPr>
            <w:r w:rsidRPr="00F62314">
              <w:rPr>
                <w:sz w:val="17"/>
                <w:szCs w:val="17"/>
                <w:lang w:val="fr-FR"/>
              </w:rPr>
              <w:tab/>
              <w:t>États non Membres</w:t>
            </w:r>
          </w:p>
        </w:tc>
        <w:tc>
          <w:tcPr>
            <w:tcW w:w="1377" w:type="dxa"/>
            <w:shd w:val="clear" w:color="auto" w:fill="auto"/>
          </w:tcPr>
          <w:p w:rsidR="007A362B" w:rsidRPr="00F62314" w:rsidRDefault="007A362B" w:rsidP="008D52FB">
            <w:pPr>
              <w:spacing w:before="40" w:after="40" w:line="210" w:lineRule="exact"/>
              <w:ind w:right="113"/>
              <w:jc w:val="right"/>
              <w:rPr>
                <w:sz w:val="17"/>
                <w:szCs w:val="17"/>
                <w:lang w:val="fr-FR"/>
              </w:rPr>
            </w:pPr>
            <w:r w:rsidRPr="00F62314">
              <w:rPr>
                <w:sz w:val="17"/>
                <w:szCs w:val="17"/>
                <w:lang w:val="fr-FR"/>
              </w:rPr>
              <w:t>–</w:t>
            </w:r>
          </w:p>
        </w:tc>
        <w:tc>
          <w:tcPr>
            <w:tcW w:w="1223" w:type="dxa"/>
            <w:shd w:val="clear" w:color="auto" w:fill="auto"/>
          </w:tcPr>
          <w:p w:rsidR="007A362B" w:rsidRPr="00F62314" w:rsidRDefault="007A362B" w:rsidP="008D52FB">
            <w:pPr>
              <w:tabs>
                <w:tab w:val="left" w:pos="1742"/>
              </w:tabs>
              <w:spacing w:before="40" w:after="40" w:line="210" w:lineRule="exact"/>
              <w:ind w:left="283" w:right="113"/>
              <w:jc w:val="right"/>
              <w:rPr>
                <w:sz w:val="17"/>
                <w:szCs w:val="17"/>
                <w:lang w:val="fr-FR"/>
              </w:rPr>
            </w:pPr>
            <w:r w:rsidRPr="00F62314">
              <w:rPr>
                <w:sz w:val="17"/>
                <w:szCs w:val="17"/>
                <w:lang w:val="fr-FR"/>
              </w:rPr>
              <w:t>2 (1,1)</w:t>
            </w:r>
          </w:p>
        </w:tc>
      </w:tr>
      <w:tr w:rsidR="007A362B" w:rsidRPr="00F62314" w:rsidTr="00F7036C">
        <w:tc>
          <w:tcPr>
            <w:tcW w:w="4581" w:type="dxa"/>
            <w:gridSpan w:val="2"/>
            <w:shd w:val="clear" w:color="auto" w:fill="auto"/>
          </w:tcPr>
          <w:p w:rsidR="007A362B" w:rsidRPr="00F62314" w:rsidRDefault="007A362B" w:rsidP="008D52FB">
            <w:pPr>
              <w:spacing w:before="40" w:after="40" w:line="210" w:lineRule="exact"/>
              <w:ind w:right="113"/>
              <w:rPr>
                <w:sz w:val="17"/>
                <w:szCs w:val="17"/>
                <w:lang w:val="fr-FR"/>
              </w:rPr>
            </w:pPr>
            <w:r w:rsidRPr="00F62314">
              <w:rPr>
                <w:b/>
                <w:sz w:val="17"/>
                <w:szCs w:val="17"/>
                <w:lang w:val="fr-FR"/>
              </w:rPr>
              <w:t>Comité des droits de l</w:t>
            </w:r>
            <w:r>
              <w:rPr>
                <w:b/>
                <w:sz w:val="17"/>
                <w:szCs w:val="17"/>
                <w:lang w:val="fr-FR"/>
              </w:rPr>
              <w:t>’</w:t>
            </w:r>
            <w:r w:rsidRPr="00F62314">
              <w:rPr>
                <w:b/>
                <w:sz w:val="17"/>
                <w:szCs w:val="17"/>
                <w:lang w:val="fr-FR"/>
              </w:rPr>
              <w:t>homme</w:t>
            </w:r>
          </w:p>
        </w:tc>
        <w:tc>
          <w:tcPr>
            <w:tcW w:w="1377" w:type="dxa"/>
            <w:shd w:val="clear" w:color="auto" w:fill="auto"/>
          </w:tcPr>
          <w:p w:rsidR="007A362B" w:rsidRPr="00F62314" w:rsidRDefault="007A362B" w:rsidP="008D52FB">
            <w:pPr>
              <w:spacing w:before="40" w:after="40" w:line="210" w:lineRule="exact"/>
              <w:ind w:right="113"/>
              <w:rPr>
                <w:sz w:val="17"/>
                <w:szCs w:val="17"/>
                <w:lang w:val="fr-FR"/>
              </w:rPr>
            </w:pPr>
          </w:p>
        </w:tc>
        <w:tc>
          <w:tcPr>
            <w:tcW w:w="1223" w:type="dxa"/>
            <w:shd w:val="clear" w:color="auto" w:fill="auto"/>
          </w:tcPr>
          <w:p w:rsidR="007A362B" w:rsidRPr="00F62314" w:rsidRDefault="007A362B" w:rsidP="008D52FB">
            <w:pPr>
              <w:tabs>
                <w:tab w:val="left" w:pos="1742"/>
              </w:tabs>
              <w:spacing w:before="40" w:after="40" w:line="210" w:lineRule="exact"/>
              <w:ind w:left="283" w:right="113"/>
              <w:jc w:val="right"/>
              <w:rPr>
                <w:sz w:val="17"/>
                <w:szCs w:val="17"/>
                <w:lang w:val="fr-FR"/>
              </w:rPr>
            </w:pPr>
          </w:p>
        </w:tc>
      </w:tr>
      <w:tr w:rsidR="007A362B" w:rsidRPr="00F62314" w:rsidTr="00F7036C">
        <w:tc>
          <w:tcPr>
            <w:tcW w:w="4581" w:type="dxa"/>
            <w:gridSpan w:val="2"/>
            <w:shd w:val="clear" w:color="auto" w:fill="auto"/>
          </w:tcPr>
          <w:p w:rsidR="007A362B" w:rsidRPr="00F62314" w:rsidRDefault="007A362B" w:rsidP="008D52FB">
            <w:pPr>
              <w:spacing w:before="40" w:after="40" w:line="210" w:lineRule="exact"/>
              <w:ind w:right="113"/>
              <w:rPr>
                <w:sz w:val="17"/>
                <w:szCs w:val="17"/>
                <w:lang w:val="fr-FR"/>
              </w:rPr>
            </w:pPr>
            <w:r w:rsidRPr="00F62314">
              <w:rPr>
                <w:sz w:val="17"/>
                <w:szCs w:val="17"/>
                <w:lang w:val="fr-FR"/>
              </w:rPr>
              <w:t>Dernière élection des membres</w:t>
            </w:r>
            <w:r>
              <w:rPr>
                <w:sz w:val="17"/>
                <w:szCs w:val="17"/>
                <w:lang w:val="fr-FR"/>
              </w:rPr>
              <w:t> :</w:t>
            </w:r>
            <w:r w:rsidRPr="00F62314">
              <w:rPr>
                <w:sz w:val="17"/>
                <w:szCs w:val="17"/>
                <w:lang w:val="fr-FR"/>
              </w:rPr>
              <w:t xml:space="preserve"> 24 juin 2014</w:t>
            </w:r>
          </w:p>
        </w:tc>
        <w:tc>
          <w:tcPr>
            <w:tcW w:w="1377" w:type="dxa"/>
            <w:shd w:val="clear" w:color="auto" w:fill="auto"/>
          </w:tcPr>
          <w:p w:rsidR="007A362B" w:rsidRPr="00F62314" w:rsidRDefault="007A362B" w:rsidP="008D52FB">
            <w:pPr>
              <w:spacing w:before="40" w:after="40" w:line="210" w:lineRule="exact"/>
              <w:ind w:right="113"/>
              <w:rPr>
                <w:sz w:val="17"/>
                <w:szCs w:val="17"/>
                <w:lang w:val="fr-FR"/>
              </w:rPr>
            </w:pPr>
          </w:p>
        </w:tc>
        <w:tc>
          <w:tcPr>
            <w:tcW w:w="1223" w:type="dxa"/>
            <w:shd w:val="clear" w:color="auto" w:fill="auto"/>
          </w:tcPr>
          <w:p w:rsidR="007A362B" w:rsidRPr="00F62314" w:rsidRDefault="007A362B" w:rsidP="008D52FB">
            <w:pPr>
              <w:tabs>
                <w:tab w:val="left" w:pos="1742"/>
              </w:tabs>
              <w:spacing w:before="40" w:after="40" w:line="210" w:lineRule="exact"/>
              <w:ind w:left="283" w:right="113"/>
              <w:jc w:val="right"/>
              <w:rPr>
                <w:sz w:val="17"/>
                <w:szCs w:val="17"/>
                <w:lang w:val="fr-FR"/>
              </w:rPr>
            </w:pPr>
          </w:p>
        </w:tc>
      </w:tr>
      <w:tr w:rsidR="007A362B" w:rsidRPr="00F62314" w:rsidTr="00F7036C">
        <w:tc>
          <w:tcPr>
            <w:tcW w:w="4581" w:type="dxa"/>
            <w:gridSpan w:val="2"/>
            <w:shd w:val="clear" w:color="auto" w:fill="auto"/>
          </w:tcPr>
          <w:p w:rsidR="007A362B" w:rsidRPr="00F62314" w:rsidRDefault="007A362B" w:rsidP="008D52FB">
            <w:pPr>
              <w:spacing w:before="40" w:after="40" w:line="210" w:lineRule="exact"/>
              <w:ind w:right="113"/>
              <w:rPr>
                <w:sz w:val="17"/>
                <w:szCs w:val="17"/>
                <w:lang w:val="fr-FR"/>
              </w:rPr>
            </w:pPr>
            <w:r w:rsidRPr="00F62314">
              <w:rPr>
                <w:sz w:val="17"/>
                <w:szCs w:val="17"/>
                <w:lang w:val="fr-FR"/>
              </w:rPr>
              <w:t>Nombre total de membres et de ratifications</w:t>
            </w:r>
          </w:p>
        </w:tc>
        <w:tc>
          <w:tcPr>
            <w:tcW w:w="1377" w:type="dxa"/>
            <w:shd w:val="clear" w:color="auto" w:fill="auto"/>
          </w:tcPr>
          <w:p w:rsidR="007A362B" w:rsidRPr="00F62314" w:rsidRDefault="007A362B" w:rsidP="008D52FB">
            <w:pPr>
              <w:spacing w:before="40" w:after="40" w:line="210" w:lineRule="exact"/>
              <w:ind w:right="113"/>
              <w:jc w:val="right"/>
              <w:rPr>
                <w:sz w:val="17"/>
                <w:szCs w:val="17"/>
                <w:lang w:val="fr-FR"/>
              </w:rPr>
            </w:pPr>
            <w:r w:rsidRPr="00F62314">
              <w:rPr>
                <w:sz w:val="17"/>
                <w:szCs w:val="17"/>
                <w:lang w:val="fr-FR"/>
              </w:rPr>
              <w:t>18</w:t>
            </w:r>
          </w:p>
        </w:tc>
        <w:tc>
          <w:tcPr>
            <w:tcW w:w="1223" w:type="dxa"/>
            <w:shd w:val="clear" w:color="auto" w:fill="auto"/>
          </w:tcPr>
          <w:p w:rsidR="007A362B" w:rsidRPr="00F62314" w:rsidRDefault="007A362B" w:rsidP="008D52FB">
            <w:pPr>
              <w:tabs>
                <w:tab w:val="left" w:pos="1742"/>
              </w:tabs>
              <w:spacing w:before="40" w:after="40" w:line="210" w:lineRule="exact"/>
              <w:ind w:left="283" w:right="113"/>
              <w:jc w:val="right"/>
              <w:rPr>
                <w:sz w:val="17"/>
                <w:szCs w:val="17"/>
                <w:lang w:val="fr-FR"/>
              </w:rPr>
            </w:pPr>
            <w:r w:rsidRPr="00F62314">
              <w:rPr>
                <w:sz w:val="17"/>
                <w:szCs w:val="17"/>
                <w:lang w:val="fr-FR"/>
              </w:rPr>
              <w:t>168</w:t>
            </w:r>
          </w:p>
        </w:tc>
      </w:tr>
      <w:tr w:rsidR="007A362B" w:rsidRPr="00F62314" w:rsidTr="00F7036C">
        <w:tc>
          <w:tcPr>
            <w:tcW w:w="4581" w:type="dxa"/>
            <w:gridSpan w:val="2"/>
            <w:shd w:val="clear" w:color="auto" w:fill="auto"/>
          </w:tcPr>
          <w:p w:rsidR="007A362B" w:rsidRPr="00F62314" w:rsidRDefault="007A362B" w:rsidP="008D52FB">
            <w:pPr>
              <w:tabs>
                <w:tab w:val="left" w:pos="283"/>
              </w:tabs>
              <w:spacing w:before="40" w:after="40" w:line="210" w:lineRule="exact"/>
              <w:ind w:right="113"/>
              <w:rPr>
                <w:sz w:val="17"/>
                <w:szCs w:val="17"/>
                <w:lang w:val="fr-FR"/>
              </w:rPr>
            </w:pPr>
            <w:r w:rsidRPr="00F62314">
              <w:rPr>
                <w:sz w:val="17"/>
                <w:szCs w:val="17"/>
                <w:lang w:val="fr-FR"/>
              </w:rPr>
              <w:tab/>
              <w:t>Afrique</w:t>
            </w:r>
          </w:p>
        </w:tc>
        <w:tc>
          <w:tcPr>
            <w:tcW w:w="1377" w:type="dxa"/>
            <w:shd w:val="clear" w:color="auto" w:fill="auto"/>
          </w:tcPr>
          <w:p w:rsidR="007A362B" w:rsidRPr="00F62314" w:rsidRDefault="007A362B" w:rsidP="008D52FB">
            <w:pPr>
              <w:spacing w:before="40" w:after="40" w:line="210" w:lineRule="exact"/>
              <w:ind w:right="113"/>
              <w:jc w:val="right"/>
              <w:rPr>
                <w:sz w:val="17"/>
                <w:szCs w:val="17"/>
                <w:lang w:val="fr-FR"/>
              </w:rPr>
            </w:pPr>
            <w:r w:rsidRPr="00F62314">
              <w:rPr>
                <w:sz w:val="17"/>
                <w:szCs w:val="17"/>
                <w:lang w:val="fr-FR"/>
              </w:rPr>
              <w:t>5 (27,8)</w:t>
            </w:r>
          </w:p>
        </w:tc>
        <w:tc>
          <w:tcPr>
            <w:tcW w:w="1223" w:type="dxa"/>
            <w:shd w:val="clear" w:color="auto" w:fill="auto"/>
          </w:tcPr>
          <w:p w:rsidR="007A362B" w:rsidRPr="00F62314" w:rsidRDefault="007A362B" w:rsidP="008D52FB">
            <w:pPr>
              <w:tabs>
                <w:tab w:val="left" w:pos="1742"/>
              </w:tabs>
              <w:spacing w:before="40" w:after="40" w:line="210" w:lineRule="exact"/>
              <w:ind w:left="283" w:right="113"/>
              <w:jc w:val="right"/>
              <w:rPr>
                <w:sz w:val="17"/>
                <w:szCs w:val="17"/>
                <w:lang w:val="fr-FR"/>
              </w:rPr>
            </w:pPr>
            <w:r w:rsidRPr="00F62314">
              <w:rPr>
                <w:sz w:val="17"/>
                <w:szCs w:val="17"/>
                <w:lang w:val="fr-FR"/>
              </w:rPr>
              <w:t>51 (30,4)</w:t>
            </w:r>
          </w:p>
        </w:tc>
      </w:tr>
      <w:tr w:rsidR="007A362B" w:rsidRPr="00F62314" w:rsidTr="00F7036C">
        <w:tc>
          <w:tcPr>
            <w:tcW w:w="4581" w:type="dxa"/>
            <w:gridSpan w:val="2"/>
            <w:shd w:val="clear" w:color="auto" w:fill="auto"/>
          </w:tcPr>
          <w:p w:rsidR="007A362B" w:rsidRPr="00F62314" w:rsidRDefault="007A362B" w:rsidP="008D52FB">
            <w:pPr>
              <w:tabs>
                <w:tab w:val="left" w:pos="283"/>
              </w:tabs>
              <w:spacing w:before="40" w:after="40" w:line="210" w:lineRule="exact"/>
              <w:ind w:right="113"/>
              <w:rPr>
                <w:sz w:val="17"/>
                <w:szCs w:val="17"/>
                <w:lang w:val="fr-FR"/>
              </w:rPr>
            </w:pPr>
            <w:r w:rsidRPr="00F62314">
              <w:rPr>
                <w:sz w:val="17"/>
                <w:szCs w:val="17"/>
                <w:lang w:val="fr-FR"/>
              </w:rPr>
              <w:tab/>
              <w:t xml:space="preserve">Asie et Pacifique </w:t>
            </w:r>
          </w:p>
        </w:tc>
        <w:tc>
          <w:tcPr>
            <w:tcW w:w="1377" w:type="dxa"/>
            <w:shd w:val="clear" w:color="auto" w:fill="auto"/>
          </w:tcPr>
          <w:p w:rsidR="007A362B" w:rsidRPr="00F62314" w:rsidRDefault="007A362B" w:rsidP="008D52FB">
            <w:pPr>
              <w:spacing w:before="40" w:after="40" w:line="210" w:lineRule="exact"/>
              <w:ind w:right="113"/>
              <w:jc w:val="right"/>
              <w:rPr>
                <w:sz w:val="17"/>
                <w:szCs w:val="17"/>
                <w:lang w:val="fr-FR"/>
              </w:rPr>
            </w:pPr>
            <w:r w:rsidRPr="00F62314">
              <w:rPr>
                <w:sz w:val="17"/>
                <w:szCs w:val="17"/>
                <w:lang w:val="fr-FR"/>
              </w:rPr>
              <w:t>1 (5,6)</w:t>
            </w:r>
          </w:p>
        </w:tc>
        <w:tc>
          <w:tcPr>
            <w:tcW w:w="1223" w:type="dxa"/>
            <w:shd w:val="clear" w:color="auto" w:fill="auto"/>
          </w:tcPr>
          <w:p w:rsidR="007A362B" w:rsidRPr="00F62314" w:rsidRDefault="007A362B" w:rsidP="008D52FB">
            <w:pPr>
              <w:tabs>
                <w:tab w:val="left" w:pos="1742"/>
              </w:tabs>
              <w:spacing w:before="40" w:after="40" w:line="210" w:lineRule="exact"/>
              <w:ind w:left="283" w:right="113"/>
              <w:jc w:val="right"/>
              <w:rPr>
                <w:sz w:val="17"/>
                <w:szCs w:val="17"/>
                <w:lang w:val="fr-FR"/>
              </w:rPr>
            </w:pPr>
            <w:r w:rsidRPr="00F62314">
              <w:rPr>
                <w:sz w:val="17"/>
                <w:szCs w:val="17"/>
                <w:lang w:val="fr-FR"/>
              </w:rPr>
              <w:t>35 (20,8)</w:t>
            </w:r>
          </w:p>
        </w:tc>
      </w:tr>
      <w:tr w:rsidR="007A362B" w:rsidRPr="00F62314" w:rsidTr="00F7036C">
        <w:tc>
          <w:tcPr>
            <w:tcW w:w="4581" w:type="dxa"/>
            <w:gridSpan w:val="2"/>
            <w:shd w:val="clear" w:color="auto" w:fill="auto"/>
          </w:tcPr>
          <w:p w:rsidR="007A362B" w:rsidRPr="00F62314" w:rsidRDefault="007A362B" w:rsidP="008D52FB">
            <w:pPr>
              <w:tabs>
                <w:tab w:val="left" w:pos="283"/>
              </w:tabs>
              <w:spacing w:before="40" w:after="40" w:line="210" w:lineRule="exact"/>
              <w:ind w:right="113"/>
              <w:rPr>
                <w:sz w:val="17"/>
                <w:szCs w:val="17"/>
                <w:lang w:val="fr-FR"/>
              </w:rPr>
            </w:pPr>
            <w:r w:rsidRPr="00F62314">
              <w:rPr>
                <w:sz w:val="17"/>
                <w:szCs w:val="17"/>
                <w:lang w:val="fr-FR"/>
              </w:rPr>
              <w:tab/>
              <w:t>Europe orientale</w:t>
            </w:r>
          </w:p>
        </w:tc>
        <w:tc>
          <w:tcPr>
            <w:tcW w:w="1377" w:type="dxa"/>
            <w:shd w:val="clear" w:color="auto" w:fill="auto"/>
          </w:tcPr>
          <w:p w:rsidR="007A362B" w:rsidRPr="00F62314" w:rsidRDefault="007A362B" w:rsidP="008D52FB">
            <w:pPr>
              <w:spacing w:before="40" w:after="40" w:line="210" w:lineRule="exact"/>
              <w:ind w:right="113"/>
              <w:jc w:val="right"/>
              <w:rPr>
                <w:sz w:val="17"/>
                <w:szCs w:val="17"/>
                <w:lang w:val="fr-FR"/>
              </w:rPr>
            </w:pPr>
            <w:r w:rsidRPr="00F62314">
              <w:rPr>
                <w:sz w:val="17"/>
                <w:szCs w:val="17"/>
                <w:lang w:val="fr-FR"/>
              </w:rPr>
              <w:t>2 (11,1)</w:t>
            </w:r>
          </w:p>
        </w:tc>
        <w:tc>
          <w:tcPr>
            <w:tcW w:w="1223" w:type="dxa"/>
            <w:shd w:val="clear" w:color="auto" w:fill="auto"/>
          </w:tcPr>
          <w:p w:rsidR="007A362B" w:rsidRPr="00F62314" w:rsidRDefault="007A362B" w:rsidP="008D52FB">
            <w:pPr>
              <w:tabs>
                <w:tab w:val="left" w:pos="1742"/>
              </w:tabs>
              <w:spacing w:before="40" w:after="40" w:line="210" w:lineRule="exact"/>
              <w:ind w:left="283" w:right="113"/>
              <w:jc w:val="right"/>
              <w:rPr>
                <w:sz w:val="17"/>
                <w:szCs w:val="17"/>
                <w:lang w:val="fr-FR"/>
              </w:rPr>
            </w:pPr>
            <w:r w:rsidRPr="00F62314">
              <w:rPr>
                <w:sz w:val="17"/>
                <w:szCs w:val="17"/>
                <w:lang w:val="fr-FR"/>
              </w:rPr>
              <w:t>23 (13,7)</w:t>
            </w:r>
          </w:p>
        </w:tc>
      </w:tr>
      <w:tr w:rsidR="007A362B" w:rsidRPr="00F62314" w:rsidTr="00F7036C">
        <w:tc>
          <w:tcPr>
            <w:tcW w:w="4581" w:type="dxa"/>
            <w:gridSpan w:val="2"/>
            <w:shd w:val="clear" w:color="auto" w:fill="auto"/>
          </w:tcPr>
          <w:p w:rsidR="007A362B" w:rsidRPr="00F62314" w:rsidRDefault="007A362B" w:rsidP="008D52FB">
            <w:pPr>
              <w:tabs>
                <w:tab w:val="left" w:pos="283"/>
              </w:tabs>
              <w:spacing w:before="40" w:after="40" w:line="210" w:lineRule="exact"/>
              <w:ind w:right="113"/>
              <w:rPr>
                <w:sz w:val="17"/>
                <w:szCs w:val="17"/>
                <w:lang w:val="fr-FR"/>
              </w:rPr>
            </w:pPr>
            <w:r w:rsidRPr="00F62314">
              <w:rPr>
                <w:sz w:val="17"/>
                <w:szCs w:val="17"/>
                <w:lang w:val="fr-FR"/>
              </w:rPr>
              <w:tab/>
              <w:t>Amérique latine et Caraïbes</w:t>
            </w:r>
          </w:p>
        </w:tc>
        <w:tc>
          <w:tcPr>
            <w:tcW w:w="1377" w:type="dxa"/>
            <w:shd w:val="clear" w:color="auto" w:fill="auto"/>
          </w:tcPr>
          <w:p w:rsidR="007A362B" w:rsidRPr="00F62314" w:rsidRDefault="007A362B" w:rsidP="008D52FB">
            <w:pPr>
              <w:spacing w:before="40" w:after="40" w:line="210" w:lineRule="exact"/>
              <w:ind w:right="113"/>
              <w:jc w:val="right"/>
              <w:rPr>
                <w:sz w:val="17"/>
                <w:szCs w:val="17"/>
                <w:lang w:val="fr-FR"/>
              </w:rPr>
            </w:pPr>
            <w:r w:rsidRPr="00F62314">
              <w:rPr>
                <w:sz w:val="17"/>
                <w:szCs w:val="17"/>
                <w:lang w:val="fr-FR"/>
              </w:rPr>
              <w:t>3 (16,7)</w:t>
            </w:r>
          </w:p>
        </w:tc>
        <w:tc>
          <w:tcPr>
            <w:tcW w:w="1223" w:type="dxa"/>
            <w:shd w:val="clear" w:color="auto" w:fill="auto"/>
          </w:tcPr>
          <w:p w:rsidR="007A362B" w:rsidRPr="00F62314" w:rsidRDefault="007A362B" w:rsidP="008D52FB">
            <w:pPr>
              <w:tabs>
                <w:tab w:val="left" w:pos="1742"/>
              </w:tabs>
              <w:spacing w:before="40" w:after="40" w:line="210" w:lineRule="exact"/>
              <w:ind w:left="283" w:right="113"/>
              <w:jc w:val="right"/>
              <w:rPr>
                <w:sz w:val="17"/>
                <w:szCs w:val="17"/>
                <w:lang w:val="fr-FR"/>
              </w:rPr>
            </w:pPr>
            <w:r w:rsidRPr="00F62314">
              <w:rPr>
                <w:sz w:val="17"/>
                <w:szCs w:val="17"/>
                <w:lang w:val="fr-FR"/>
              </w:rPr>
              <w:t>29 (17,3)</w:t>
            </w:r>
          </w:p>
        </w:tc>
      </w:tr>
      <w:tr w:rsidR="007A362B" w:rsidRPr="00F62314" w:rsidTr="00F7036C">
        <w:tc>
          <w:tcPr>
            <w:tcW w:w="4581" w:type="dxa"/>
            <w:gridSpan w:val="2"/>
            <w:shd w:val="clear" w:color="auto" w:fill="auto"/>
          </w:tcPr>
          <w:p w:rsidR="007A362B" w:rsidRPr="00F62314" w:rsidRDefault="007A362B" w:rsidP="008D52FB">
            <w:pPr>
              <w:tabs>
                <w:tab w:val="left" w:pos="283"/>
              </w:tabs>
              <w:spacing w:before="40" w:after="40" w:line="210" w:lineRule="exact"/>
              <w:ind w:right="113"/>
              <w:rPr>
                <w:sz w:val="17"/>
                <w:szCs w:val="17"/>
                <w:lang w:val="fr-FR"/>
              </w:rPr>
            </w:pPr>
            <w:r w:rsidRPr="00F62314">
              <w:rPr>
                <w:sz w:val="17"/>
                <w:szCs w:val="17"/>
                <w:lang w:val="fr-FR"/>
              </w:rPr>
              <w:tab/>
              <w:t>Europe occidentale et autres États</w:t>
            </w:r>
          </w:p>
        </w:tc>
        <w:tc>
          <w:tcPr>
            <w:tcW w:w="1377" w:type="dxa"/>
            <w:shd w:val="clear" w:color="auto" w:fill="auto"/>
          </w:tcPr>
          <w:p w:rsidR="007A362B" w:rsidRPr="00F62314" w:rsidRDefault="007A362B" w:rsidP="008D52FB">
            <w:pPr>
              <w:spacing w:before="40" w:after="40" w:line="210" w:lineRule="exact"/>
              <w:ind w:right="113"/>
              <w:jc w:val="right"/>
              <w:rPr>
                <w:sz w:val="17"/>
                <w:szCs w:val="17"/>
                <w:lang w:val="fr-FR"/>
              </w:rPr>
            </w:pPr>
            <w:r w:rsidRPr="00F62314">
              <w:rPr>
                <w:sz w:val="17"/>
                <w:szCs w:val="17"/>
                <w:lang w:val="fr-FR"/>
              </w:rPr>
              <w:t>7 (38,9)</w:t>
            </w:r>
          </w:p>
        </w:tc>
        <w:tc>
          <w:tcPr>
            <w:tcW w:w="1223" w:type="dxa"/>
            <w:shd w:val="clear" w:color="auto" w:fill="auto"/>
          </w:tcPr>
          <w:p w:rsidR="007A362B" w:rsidRPr="00F62314" w:rsidRDefault="007A362B" w:rsidP="008D52FB">
            <w:pPr>
              <w:tabs>
                <w:tab w:val="left" w:pos="1742"/>
              </w:tabs>
              <w:spacing w:before="40" w:after="40" w:line="210" w:lineRule="exact"/>
              <w:ind w:left="283" w:right="113"/>
              <w:jc w:val="right"/>
              <w:rPr>
                <w:sz w:val="17"/>
                <w:szCs w:val="17"/>
                <w:lang w:val="fr-FR"/>
              </w:rPr>
            </w:pPr>
            <w:r w:rsidRPr="00F62314">
              <w:rPr>
                <w:sz w:val="17"/>
                <w:szCs w:val="17"/>
                <w:lang w:val="fr-FR"/>
              </w:rPr>
              <w:t>29 (17,3)</w:t>
            </w:r>
          </w:p>
        </w:tc>
      </w:tr>
      <w:tr w:rsidR="007A362B" w:rsidRPr="00F62314" w:rsidTr="00F7036C">
        <w:tc>
          <w:tcPr>
            <w:tcW w:w="4581" w:type="dxa"/>
            <w:gridSpan w:val="2"/>
            <w:shd w:val="clear" w:color="auto" w:fill="auto"/>
          </w:tcPr>
          <w:p w:rsidR="007A362B" w:rsidRPr="00F62314" w:rsidRDefault="007A362B" w:rsidP="008D52FB">
            <w:pPr>
              <w:tabs>
                <w:tab w:val="left" w:pos="283"/>
              </w:tabs>
              <w:spacing w:before="120" w:after="40" w:line="210" w:lineRule="exact"/>
              <w:ind w:right="115"/>
              <w:rPr>
                <w:sz w:val="17"/>
                <w:szCs w:val="17"/>
                <w:lang w:val="fr-FR"/>
              </w:rPr>
            </w:pPr>
            <w:r w:rsidRPr="00F62314">
              <w:rPr>
                <w:sz w:val="17"/>
                <w:szCs w:val="17"/>
                <w:lang w:val="fr-FR"/>
              </w:rPr>
              <w:lastRenderedPageBreak/>
              <w:tab/>
              <w:t>États non Membres</w:t>
            </w:r>
          </w:p>
        </w:tc>
        <w:tc>
          <w:tcPr>
            <w:tcW w:w="1377" w:type="dxa"/>
            <w:shd w:val="clear" w:color="auto" w:fill="auto"/>
          </w:tcPr>
          <w:p w:rsidR="007A362B" w:rsidRPr="00F62314" w:rsidRDefault="007A362B" w:rsidP="008D52FB">
            <w:pPr>
              <w:spacing w:before="120" w:after="40" w:line="210" w:lineRule="exact"/>
              <w:ind w:right="115"/>
              <w:jc w:val="right"/>
              <w:rPr>
                <w:sz w:val="17"/>
                <w:szCs w:val="17"/>
                <w:lang w:val="fr-FR"/>
              </w:rPr>
            </w:pPr>
            <w:r w:rsidRPr="00F62314">
              <w:rPr>
                <w:sz w:val="17"/>
                <w:szCs w:val="17"/>
                <w:lang w:val="fr-FR"/>
              </w:rPr>
              <w:t>–</w:t>
            </w:r>
          </w:p>
        </w:tc>
        <w:tc>
          <w:tcPr>
            <w:tcW w:w="1223" w:type="dxa"/>
            <w:shd w:val="clear" w:color="auto" w:fill="auto"/>
          </w:tcPr>
          <w:p w:rsidR="007A362B" w:rsidRPr="00F62314" w:rsidRDefault="007A362B" w:rsidP="008D52FB">
            <w:pPr>
              <w:tabs>
                <w:tab w:val="left" w:pos="1742"/>
              </w:tabs>
              <w:spacing w:before="120" w:after="40" w:line="210" w:lineRule="exact"/>
              <w:ind w:left="283" w:right="115"/>
              <w:jc w:val="right"/>
              <w:rPr>
                <w:sz w:val="17"/>
                <w:szCs w:val="17"/>
                <w:lang w:val="fr-FR"/>
              </w:rPr>
            </w:pPr>
            <w:r w:rsidRPr="00F62314">
              <w:rPr>
                <w:sz w:val="17"/>
                <w:szCs w:val="17"/>
                <w:lang w:val="fr-FR"/>
              </w:rPr>
              <w:t>1 (0,6)</w:t>
            </w:r>
          </w:p>
        </w:tc>
      </w:tr>
      <w:tr w:rsidR="007A362B" w:rsidRPr="00F62314" w:rsidTr="00F7036C">
        <w:tc>
          <w:tcPr>
            <w:tcW w:w="5958" w:type="dxa"/>
            <w:gridSpan w:val="3"/>
            <w:shd w:val="clear" w:color="auto" w:fill="auto"/>
          </w:tcPr>
          <w:p w:rsidR="007A362B" w:rsidRPr="00F62314" w:rsidRDefault="007A362B" w:rsidP="008D52FB">
            <w:pPr>
              <w:spacing w:before="40" w:after="40" w:line="210" w:lineRule="exact"/>
              <w:ind w:right="113"/>
              <w:rPr>
                <w:sz w:val="17"/>
                <w:szCs w:val="17"/>
                <w:lang w:val="fr-FR"/>
              </w:rPr>
            </w:pPr>
            <w:r w:rsidRPr="00F62314">
              <w:rPr>
                <w:b/>
                <w:sz w:val="17"/>
                <w:szCs w:val="17"/>
                <w:lang w:val="fr-FR"/>
              </w:rPr>
              <w:t>Comité des droits économiques, sociaux et culturels</w:t>
            </w:r>
          </w:p>
        </w:tc>
        <w:tc>
          <w:tcPr>
            <w:tcW w:w="1223" w:type="dxa"/>
            <w:shd w:val="clear" w:color="auto" w:fill="auto"/>
          </w:tcPr>
          <w:p w:rsidR="007A362B" w:rsidRPr="00F62314" w:rsidRDefault="007A362B" w:rsidP="008D52FB">
            <w:pPr>
              <w:tabs>
                <w:tab w:val="left" w:pos="1742"/>
              </w:tabs>
              <w:spacing w:before="40" w:after="40" w:line="210" w:lineRule="exact"/>
              <w:ind w:left="283" w:right="113"/>
              <w:jc w:val="right"/>
              <w:rPr>
                <w:sz w:val="17"/>
                <w:szCs w:val="17"/>
                <w:lang w:val="fr-FR"/>
              </w:rPr>
            </w:pPr>
          </w:p>
        </w:tc>
      </w:tr>
      <w:tr w:rsidR="007A362B" w:rsidRPr="00F62314" w:rsidTr="00F7036C">
        <w:tc>
          <w:tcPr>
            <w:tcW w:w="5958" w:type="dxa"/>
            <w:gridSpan w:val="3"/>
            <w:shd w:val="clear" w:color="auto" w:fill="auto"/>
          </w:tcPr>
          <w:p w:rsidR="007A362B" w:rsidRPr="00F62314" w:rsidRDefault="007A362B" w:rsidP="008D52FB">
            <w:pPr>
              <w:spacing w:before="40" w:after="40" w:line="210" w:lineRule="exact"/>
              <w:ind w:right="113"/>
              <w:rPr>
                <w:sz w:val="17"/>
                <w:szCs w:val="17"/>
                <w:lang w:val="fr-FR"/>
              </w:rPr>
            </w:pPr>
            <w:r w:rsidRPr="00F62314">
              <w:rPr>
                <w:sz w:val="17"/>
                <w:szCs w:val="17"/>
                <w:lang w:val="fr-FR"/>
              </w:rPr>
              <w:t>Dernière élection des membres</w:t>
            </w:r>
            <w:r>
              <w:rPr>
                <w:sz w:val="17"/>
                <w:szCs w:val="17"/>
                <w:lang w:val="fr-FR"/>
              </w:rPr>
              <w:t> :</w:t>
            </w:r>
            <w:r w:rsidRPr="00F62314">
              <w:rPr>
                <w:sz w:val="17"/>
                <w:szCs w:val="17"/>
                <w:lang w:val="fr-FR"/>
              </w:rPr>
              <w:t xml:space="preserve"> 23 et 25 avril 2014</w:t>
            </w:r>
          </w:p>
        </w:tc>
        <w:tc>
          <w:tcPr>
            <w:tcW w:w="1223" w:type="dxa"/>
            <w:shd w:val="clear" w:color="auto" w:fill="auto"/>
          </w:tcPr>
          <w:p w:rsidR="007A362B" w:rsidRPr="00F62314" w:rsidRDefault="007A362B" w:rsidP="008D52FB">
            <w:pPr>
              <w:tabs>
                <w:tab w:val="left" w:pos="1742"/>
              </w:tabs>
              <w:spacing w:before="40" w:after="40" w:line="210" w:lineRule="exact"/>
              <w:ind w:left="283" w:right="113"/>
              <w:jc w:val="right"/>
              <w:rPr>
                <w:sz w:val="17"/>
                <w:szCs w:val="17"/>
                <w:lang w:val="fr-FR"/>
              </w:rPr>
            </w:pPr>
          </w:p>
        </w:tc>
      </w:tr>
      <w:tr w:rsidR="007A362B" w:rsidRPr="00F62314" w:rsidTr="00F7036C">
        <w:tc>
          <w:tcPr>
            <w:tcW w:w="4572" w:type="dxa"/>
            <w:shd w:val="clear" w:color="auto" w:fill="auto"/>
          </w:tcPr>
          <w:p w:rsidR="007A362B" w:rsidRPr="00F62314" w:rsidRDefault="007A362B" w:rsidP="008D52FB">
            <w:pPr>
              <w:spacing w:before="40" w:after="40" w:line="210" w:lineRule="exact"/>
              <w:ind w:right="113"/>
              <w:rPr>
                <w:sz w:val="17"/>
                <w:szCs w:val="17"/>
                <w:lang w:val="fr-FR"/>
              </w:rPr>
            </w:pPr>
            <w:r w:rsidRPr="00F62314">
              <w:rPr>
                <w:sz w:val="17"/>
                <w:szCs w:val="17"/>
                <w:lang w:val="fr-FR"/>
              </w:rPr>
              <w:t>Nombre total de membres et de ratifications</w:t>
            </w:r>
          </w:p>
        </w:tc>
        <w:tc>
          <w:tcPr>
            <w:tcW w:w="1386" w:type="dxa"/>
            <w:gridSpan w:val="2"/>
            <w:shd w:val="clear" w:color="auto" w:fill="auto"/>
          </w:tcPr>
          <w:p w:rsidR="007A362B" w:rsidRPr="00F62314" w:rsidRDefault="007A362B" w:rsidP="008D52FB">
            <w:pPr>
              <w:spacing w:before="40" w:after="40" w:line="210" w:lineRule="exact"/>
              <w:ind w:right="113"/>
              <w:jc w:val="right"/>
              <w:rPr>
                <w:sz w:val="17"/>
                <w:szCs w:val="17"/>
                <w:lang w:val="fr-FR"/>
              </w:rPr>
            </w:pPr>
            <w:r w:rsidRPr="00F62314">
              <w:rPr>
                <w:sz w:val="17"/>
                <w:szCs w:val="17"/>
                <w:lang w:val="fr-FR"/>
              </w:rPr>
              <w:t>18</w:t>
            </w:r>
          </w:p>
        </w:tc>
        <w:tc>
          <w:tcPr>
            <w:tcW w:w="1223" w:type="dxa"/>
            <w:shd w:val="clear" w:color="auto" w:fill="auto"/>
          </w:tcPr>
          <w:p w:rsidR="007A362B" w:rsidRPr="00F62314" w:rsidRDefault="007A362B" w:rsidP="008D52FB">
            <w:pPr>
              <w:tabs>
                <w:tab w:val="left" w:pos="1742"/>
              </w:tabs>
              <w:spacing w:before="40" w:after="40" w:line="210" w:lineRule="exact"/>
              <w:ind w:left="283" w:right="113"/>
              <w:jc w:val="right"/>
              <w:rPr>
                <w:sz w:val="17"/>
                <w:szCs w:val="17"/>
                <w:lang w:val="fr-FR"/>
              </w:rPr>
            </w:pPr>
            <w:r w:rsidRPr="00F62314">
              <w:rPr>
                <w:sz w:val="17"/>
                <w:szCs w:val="17"/>
                <w:lang w:val="fr-FR"/>
              </w:rPr>
              <w:t>164</w:t>
            </w:r>
          </w:p>
        </w:tc>
      </w:tr>
      <w:tr w:rsidR="007A362B" w:rsidRPr="00F62314" w:rsidTr="00F7036C">
        <w:tc>
          <w:tcPr>
            <w:tcW w:w="4572" w:type="dxa"/>
            <w:shd w:val="clear" w:color="auto" w:fill="auto"/>
          </w:tcPr>
          <w:p w:rsidR="007A362B" w:rsidRPr="00F62314" w:rsidRDefault="007A362B" w:rsidP="008D52FB">
            <w:pPr>
              <w:tabs>
                <w:tab w:val="left" w:pos="283"/>
              </w:tabs>
              <w:spacing w:before="40" w:after="40" w:line="210" w:lineRule="exact"/>
              <w:ind w:right="113"/>
              <w:rPr>
                <w:sz w:val="17"/>
                <w:szCs w:val="17"/>
                <w:lang w:val="fr-FR"/>
              </w:rPr>
            </w:pPr>
            <w:r w:rsidRPr="00F62314">
              <w:rPr>
                <w:sz w:val="17"/>
                <w:szCs w:val="17"/>
                <w:lang w:val="fr-FR"/>
              </w:rPr>
              <w:tab/>
              <w:t>Afrique</w:t>
            </w:r>
          </w:p>
        </w:tc>
        <w:tc>
          <w:tcPr>
            <w:tcW w:w="1386" w:type="dxa"/>
            <w:gridSpan w:val="2"/>
            <w:shd w:val="clear" w:color="auto" w:fill="auto"/>
          </w:tcPr>
          <w:p w:rsidR="007A362B" w:rsidRPr="00F62314" w:rsidRDefault="007A362B" w:rsidP="008D52FB">
            <w:pPr>
              <w:spacing w:before="40" w:after="40" w:line="210" w:lineRule="exact"/>
              <w:ind w:right="113"/>
              <w:jc w:val="right"/>
              <w:rPr>
                <w:sz w:val="17"/>
                <w:szCs w:val="17"/>
                <w:lang w:val="fr-FR"/>
              </w:rPr>
            </w:pPr>
            <w:r w:rsidRPr="00F62314">
              <w:rPr>
                <w:sz w:val="17"/>
                <w:szCs w:val="17"/>
                <w:lang w:val="fr-FR"/>
              </w:rPr>
              <w:t>4 (22,2)</w:t>
            </w:r>
          </w:p>
        </w:tc>
        <w:tc>
          <w:tcPr>
            <w:tcW w:w="1223" w:type="dxa"/>
            <w:shd w:val="clear" w:color="auto" w:fill="auto"/>
          </w:tcPr>
          <w:p w:rsidR="007A362B" w:rsidRPr="00F62314" w:rsidRDefault="007A362B" w:rsidP="008D52FB">
            <w:pPr>
              <w:tabs>
                <w:tab w:val="left" w:pos="1742"/>
              </w:tabs>
              <w:spacing w:before="40" w:after="40" w:line="210" w:lineRule="exact"/>
              <w:ind w:left="283" w:right="113"/>
              <w:jc w:val="right"/>
              <w:rPr>
                <w:sz w:val="17"/>
                <w:szCs w:val="17"/>
                <w:lang w:val="fr-FR"/>
              </w:rPr>
            </w:pPr>
            <w:r w:rsidRPr="00F62314">
              <w:rPr>
                <w:sz w:val="17"/>
                <w:szCs w:val="17"/>
                <w:lang w:val="fr-FR"/>
              </w:rPr>
              <w:t>48 (29,9)</w:t>
            </w:r>
          </w:p>
        </w:tc>
      </w:tr>
      <w:tr w:rsidR="007A362B" w:rsidRPr="00F62314" w:rsidTr="00F7036C">
        <w:tc>
          <w:tcPr>
            <w:tcW w:w="4572" w:type="dxa"/>
            <w:shd w:val="clear" w:color="auto" w:fill="auto"/>
          </w:tcPr>
          <w:p w:rsidR="007A362B" w:rsidRPr="00F62314" w:rsidRDefault="007A362B" w:rsidP="008D52FB">
            <w:pPr>
              <w:tabs>
                <w:tab w:val="left" w:pos="283"/>
              </w:tabs>
              <w:spacing w:before="40" w:after="40" w:line="210" w:lineRule="exact"/>
              <w:ind w:right="113"/>
              <w:rPr>
                <w:sz w:val="17"/>
                <w:szCs w:val="17"/>
                <w:lang w:val="fr-FR"/>
              </w:rPr>
            </w:pPr>
            <w:r w:rsidRPr="00F62314">
              <w:rPr>
                <w:sz w:val="17"/>
                <w:szCs w:val="17"/>
                <w:lang w:val="fr-FR"/>
              </w:rPr>
              <w:tab/>
              <w:t xml:space="preserve">Asie et Pacifique </w:t>
            </w:r>
          </w:p>
        </w:tc>
        <w:tc>
          <w:tcPr>
            <w:tcW w:w="1386" w:type="dxa"/>
            <w:gridSpan w:val="2"/>
            <w:shd w:val="clear" w:color="auto" w:fill="auto"/>
          </w:tcPr>
          <w:p w:rsidR="007A362B" w:rsidRPr="00F62314" w:rsidRDefault="007A362B" w:rsidP="008D52FB">
            <w:pPr>
              <w:spacing w:before="40" w:after="40" w:line="210" w:lineRule="exact"/>
              <w:ind w:right="113"/>
              <w:jc w:val="right"/>
              <w:rPr>
                <w:sz w:val="17"/>
                <w:szCs w:val="17"/>
                <w:lang w:val="fr-FR"/>
              </w:rPr>
            </w:pPr>
            <w:r w:rsidRPr="00F62314">
              <w:rPr>
                <w:sz w:val="17"/>
                <w:szCs w:val="17"/>
                <w:lang w:val="fr-FR"/>
              </w:rPr>
              <w:t>4 (22,2)</w:t>
            </w:r>
          </w:p>
        </w:tc>
        <w:tc>
          <w:tcPr>
            <w:tcW w:w="1223" w:type="dxa"/>
            <w:shd w:val="clear" w:color="auto" w:fill="auto"/>
          </w:tcPr>
          <w:p w:rsidR="007A362B" w:rsidRPr="00F62314" w:rsidRDefault="007A362B" w:rsidP="008D52FB">
            <w:pPr>
              <w:tabs>
                <w:tab w:val="left" w:pos="1742"/>
              </w:tabs>
              <w:spacing w:before="40" w:after="40" w:line="210" w:lineRule="exact"/>
              <w:ind w:left="283" w:right="113"/>
              <w:jc w:val="right"/>
              <w:rPr>
                <w:sz w:val="17"/>
                <w:szCs w:val="17"/>
                <w:lang w:val="fr-FR"/>
              </w:rPr>
            </w:pPr>
            <w:r w:rsidRPr="00F62314">
              <w:rPr>
                <w:sz w:val="17"/>
                <w:szCs w:val="17"/>
                <w:lang w:val="fr-FR"/>
              </w:rPr>
              <w:t xml:space="preserve"> 35 (21,3)</w:t>
            </w:r>
          </w:p>
        </w:tc>
      </w:tr>
      <w:tr w:rsidR="007A362B" w:rsidRPr="00F62314" w:rsidTr="00F7036C">
        <w:tc>
          <w:tcPr>
            <w:tcW w:w="4572" w:type="dxa"/>
            <w:shd w:val="clear" w:color="auto" w:fill="auto"/>
          </w:tcPr>
          <w:p w:rsidR="007A362B" w:rsidRPr="00F62314" w:rsidRDefault="007A362B" w:rsidP="008D52FB">
            <w:pPr>
              <w:tabs>
                <w:tab w:val="left" w:pos="283"/>
              </w:tabs>
              <w:spacing w:before="40" w:after="40" w:line="210" w:lineRule="exact"/>
              <w:ind w:right="113"/>
              <w:rPr>
                <w:sz w:val="17"/>
                <w:szCs w:val="17"/>
                <w:lang w:val="fr-FR"/>
              </w:rPr>
            </w:pPr>
            <w:r w:rsidRPr="00F62314">
              <w:rPr>
                <w:sz w:val="17"/>
                <w:szCs w:val="17"/>
                <w:lang w:val="fr-FR"/>
              </w:rPr>
              <w:tab/>
              <w:t>Europe orientale</w:t>
            </w:r>
          </w:p>
        </w:tc>
        <w:tc>
          <w:tcPr>
            <w:tcW w:w="1386" w:type="dxa"/>
            <w:gridSpan w:val="2"/>
            <w:shd w:val="clear" w:color="auto" w:fill="auto"/>
          </w:tcPr>
          <w:p w:rsidR="007A362B" w:rsidRPr="00F62314" w:rsidRDefault="007A362B" w:rsidP="008D52FB">
            <w:pPr>
              <w:spacing w:before="40" w:after="40" w:line="210" w:lineRule="exact"/>
              <w:ind w:right="113"/>
              <w:jc w:val="right"/>
              <w:rPr>
                <w:sz w:val="17"/>
                <w:szCs w:val="17"/>
                <w:lang w:val="fr-FR"/>
              </w:rPr>
            </w:pPr>
            <w:r w:rsidRPr="00F62314">
              <w:rPr>
                <w:sz w:val="17"/>
                <w:szCs w:val="17"/>
                <w:lang w:val="fr-FR"/>
              </w:rPr>
              <w:t>3 (16,7)</w:t>
            </w:r>
          </w:p>
        </w:tc>
        <w:tc>
          <w:tcPr>
            <w:tcW w:w="1223" w:type="dxa"/>
            <w:shd w:val="clear" w:color="auto" w:fill="auto"/>
          </w:tcPr>
          <w:p w:rsidR="007A362B" w:rsidRPr="00F62314" w:rsidRDefault="007A362B" w:rsidP="008D52FB">
            <w:pPr>
              <w:tabs>
                <w:tab w:val="left" w:pos="1742"/>
              </w:tabs>
              <w:spacing w:before="40" w:after="40" w:line="210" w:lineRule="exact"/>
              <w:ind w:left="283" w:right="113"/>
              <w:jc w:val="right"/>
              <w:rPr>
                <w:sz w:val="17"/>
                <w:szCs w:val="17"/>
                <w:lang w:val="fr-FR"/>
              </w:rPr>
            </w:pPr>
            <w:r w:rsidRPr="00F62314">
              <w:rPr>
                <w:sz w:val="17"/>
                <w:szCs w:val="17"/>
                <w:lang w:val="fr-FR"/>
              </w:rPr>
              <w:t>23 (14,0)</w:t>
            </w:r>
          </w:p>
        </w:tc>
      </w:tr>
      <w:tr w:rsidR="007A362B" w:rsidRPr="00F62314" w:rsidTr="00F7036C">
        <w:tc>
          <w:tcPr>
            <w:tcW w:w="4572" w:type="dxa"/>
            <w:shd w:val="clear" w:color="auto" w:fill="auto"/>
          </w:tcPr>
          <w:p w:rsidR="007A362B" w:rsidRPr="00F62314" w:rsidRDefault="007A362B" w:rsidP="008D52FB">
            <w:pPr>
              <w:tabs>
                <w:tab w:val="left" w:pos="283"/>
              </w:tabs>
              <w:spacing w:before="40" w:after="40" w:line="210" w:lineRule="exact"/>
              <w:ind w:right="113"/>
              <w:rPr>
                <w:sz w:val="17"/>
                <w:szCs w:val="17"/>
                <w:lang w:val="fr-FR"/>
              </w:rPr>
            </w:pPr>
            <w:r w:rsidRPr="00F62314">
              <w:rPr>
                <w:sz w:val="17"/>
                <w:szCs w:val="17"/>
                <w:lang w:val="fr-FR"/>
              </w:rPr>
              <w:tab/>
              <w:t>Amérique latine et Caraïbes</w:t>
            </w:r>
          </w:p>
        </w:tc>
        <w:tc>
          <w:tcPr>
            <w:tcW w:w="1386" w:type="dxa"/>
            <w:gridSpan w:val="2"/>
            <w:shd w:val="clear" w:color="auto" w:fill="auto"/>
          </w:tcPr>
          <w:p w:rsidR="007A362B" w:rsidRPr="00F62314" w:rsidRDefault="007A362B" w:rsidP="008D52FB">
            <w:pPr>
              <w:spacing w:before="40" w:after="40" w:line="210" w:lineRule="exact"/>
              <w:ind w:right="113"/>
              <w:jc w:val="right"/>
              <w:rPr>
                <w:sz w:val="17"/>
                <w:szCs w:val="17"/>
                <w:lang w:val="fr-FR"/>
              </w:rPr>
            </w:pPr>
            <w:r w:rsidRPr="00F62314">
              <w:rPr>
                <w:sz w:val="17"/>
                <w:szCs w:val="17"/>
                <w:lang w:val="fr-FR"/>
              </w:rPr>
              <w:t>3 (16,7)</w:t>
            </w:r>
          </w:p>
        </w:tc>
        <w:tc>
          <w:tcPr>
            <w:tcW w:w="1223" w:type="dxa"/>
            <w:shd w:val="clear" w:color="auto" w:fill="auto"/>
          </w:tcPr>
          <w:p w:rsidR="007A362B" w:rsidRPr="00F62314" w:rsidRDefault="007A362B" w:rsidP="008D52FB">
            <w:pPr>
              <w:tabs>
                <w:tab w:val="left" w:pos="1742"/>
              </w:tabs>
              <w:spacing w:before="40" w:after="40" w:line="210" w:lineRule="exact"/>
              <w:ind w:left="283" w:right="113"/>
              <w:jc w:val="right"/>
              <w:rPr>
                <w:sz w:val="17"/>
                <w:szCs w:val="17"/>
                <w:lang w:val="fr-FR"/>
              </w:rPr>
            </w:pPr>
            <w:r w:rsidRPr="00F62314">
              <w:rPr>
                <w:sz w:val="17"/>
                <w:szCs w:val="17"/>
                <w:lang w:val="fr-FR"/>
              </w:rPr>
              <w:t>29 (17,7)</w:t>
            </w:r>
          </w:p>
        </w:tc>
      </w:tr>
      <w:tr w:rsidR="007A362B" w:rsidRPr="00F62314" w:rsidTr="00F7036C">
        <w:tc>
          <w:tcPr>
            <w:tcW w:w="4572" w:type="dxa"/>
            <w:shd w:val="clear" w:color="auto" w:fill="auto"/>
          </w:tcPr>
          <w:p w:rsidR="007A362B" w:rsidRPr="00F62314" w:rsidRDefault="007A362B" w:rsidP="008D52FB">
            <w:pPr>
              <w:tabs>
                <w:tab w:val="left" w:pos="283"/>
              </w:tabs>
              <w:spacing w:before="40" w:after="40" w:line="210" w:lineRule="exact"/>
              <w:ind w:right="113"/>
              <w:rPr>
                <w:sz w:val="17"/>
                <w:szCs w:val="17"/>
                <w:lang w:val="fr-FR"/>
              </w:rPr>
            </w:pPr>
            <w:r w:rsidRPr="00F62314">
              <w:rPr>
                <w:sz w:val="17"/>
                <w:szCs w:val="17"/>
                <w:lang w:val="fr-FR"/>
              </w:rPr>
              <w:tab/>
              <w:t>États non Membres</w:t>
            </w:r>
          </w:p>
        </w:tc>
        <w:tc>
          <w:tcPr>
            <w:tcW w:w="1386" w:type="dxa"/>
            <w:gridSpan w:val="2"/>
            <w:shd w:val="clear" w:color="auto" w:fill="auto"/>
          </w:tcPr>
          <w:p w:rsidR="007A362B" w:rsidRPr="00F62314" w:rsidRDefault="007A362B" w:rsidP="008D52FB">
            <w:pPr>
              <w:spacing w:before="40" w:after="40" w:line="210" w:lineRule="exact"/>
              <w:ind w:right="113"/>
              <w:jc w:val="right"/>
              <w:rPr>
                <w:sz w:val="17"/>
                <w:szCs w:val="17"/>
                <w:lang w:val="fr-FR"/>
              </w:rPr>
            </w:pPr>
            <w:r w:rsidRPr="00F62314">
              <w:rPr>
                <w:sz w:val="17"/>
                <w:szCs w:val="17"/>
                <w:lang w:val="fr-FR"/>
              </w:rPr>
              <w:t>–</w:t>
            </w:r>
          </w:p>
        </w:tc>
        <w:tc>
          <w:tcPr>
            <w:tcW w:w="1223" w:type="dxa"/>
            <w:shd w:val="clear" w:color="auto" w:fill="auto"/>
          </w:tcPr>
          <w:p w:rsidR="007A362B" w:rsidRPr="00F62314" w:rsidRDefault="007A362B" w:rsidP="008D52FB">
            <w:pPr>
              <w:tabs>
                <w:tab w:val="left" w:pos="1742"/>
              </w:tabs>
              <w:spacing w:before="40" w:after="40" w:line="210" w:lineRule="exact"/>
              <w:ind w:left="283" w:right="113"/>
              <w:jc w:val="right"/>
              <w:rPr>
                <w:sz w:val="17"/>
                <w:szCs w:val="17"/>
                <w:lang w:val="fr-FR"/>
              </w:rPr>
            </w:pPr>
            <w:r w:rsidRPr="00F62314">
              <w:rPr>
                <w:sz w:val="17"/>
                <w:szCs w:val="17"/>
                <w:lang w:val="fr-FR"/>
              </w:rPr>
              <w:t>1 (0,6)</w:t>
            </w:r>
          </w:p>
        </w:tc>
      </w:tr>
      <w:tr w:rsidR="007A362B" w:rsidRPr="00F62314" w:rsidTr="00F7036C">
        <w:tc>
          <w:tcPr>
            <w:tcW w:w="5958" w:type="dxa"/>
            <w:gridSpan w:val="3"/>
            <w:shd w:val="clear" w:color="auto" w:fill="auto"/>
          </w:tcPr>
          <w:p w:rsidR="007A362B" w:rsidRPr="00F62314" w:rsidRDefault="007A362B" w:rsidP="008D52FB">
            <w:pPr>
              <w:keepNext/>
              <w:keepLines/>
              <w:spacing w:before="40" w:after="40" w:line="210" w:lineRule="exact"/>
              <w:ind w:right="113"/>
              <w:rPr>
                <w:sz w:val="17"/>
                <w:szCs w:val="17"/>
                <w:lang w:val="fr-FR"/>
              </w:rPr>
            </w:pPr>
            <w:r w:rsidRPr="00F62314">
              <w:rPr>
                <w:b/>
                <w:sz w:val="17"/>
                <w:szCs w:val="17"/>
                <w:lang w:val="fr-FR"/>
              </w:rPr>
              <w:t>Comité pour l</w:t>
            </w:r>
            <w:r>
              <w:rPr>
                <w:b/>
                <w:sz w:val="17"/>
                <w:szCs w:val="17"/>
                <w:lang w:val="fr-FR"/>
              </w:rPr>
              <w:t>’</w:t>
            </w:r>
            <w:r w:rsidRPr="00F62314">
              <w:rPr>
                <w:b/>
                <w:sz w:val="17"/>
                <w:szCs w:val="17"/>
                <w:lang w:val="fr-FR"/>
              </w:rPr>
              <w:t>élimination de la discrimination à l</w:t>
            </w:r>
            <w:r>
              <w:rPr>
                <w:b/>
                <w:sz w:val="17"/>
                <w:szCs w:val="17"/>
                <w:lang w:val="fr-FR"/>
              </w:rPr>
              <w:t>’</w:t>
            </w:r>
            <w:r w:rsidRPr="00F62314">
              <w:rPr>
                <w:b/>
                <w:sz w:val="17"/>
                <w:szCs w:val="17"/>
                <w:lang w:val="fr-FR"/>
              </w:rPr>
              <w:t>égard des femmes</w:t>
            </w:r>
          </w:p>
        </w:tc>
        <w:tc>
          <w:tcPr>
            <w:tcW w:w="1223" w:type="dxa"/>
            <w:shd w:val="clear" w:color="auto" w:fill="auto"/>
          </w:tcPr>
          <w:p w:rsidR="007A362B" w:rsidRPr="00F62314" w:rsidRDefault="007A362B" w:rsidP="008D52FB">
            <w:pPr>
              <w:keepNext/>
              <w:keepLines/>
              <w:tabs>
                <w:tab w:val="left" w:pos="1742"/>
              </w:tabs>
              <w:spacing w:before="40" w:after="40" w:line="210" w:lineRule="exact"/>
              <w:ind w:left="283" w:right="113"/>
              <w:jc w:val="right"/>
              <w:rPr>
                <w:sz w:val="17"/>
                <w:szCs w:val="17"/>
                <w:lang w:val="fr-FR"/>
              </w:rPr>
            </w:pPr>
          </w:p>
        </w:tc>
      </w:tr>
      <w:tr w:rsidR="007A362B" w:rsidRPr="00F62314" w:rsidTr="00F7036C">
        <w:tc>
          <w:tcPr>
            <w:tcW w:w="4572" w:type="dxa"/>
            <w:shd w:val="clear" w:color="auto" w:fill="auto"/>
          </w:tcPr>
          <w:p w:rsidR="007A362B" w:rsidRPr="00F62314" w:rsidRDefault="007A362B" w:rsidP="008D52FB">
            <w:pPr>
              <w:keepNext/>
              <w:keepLines/>
              <w:spacing w:before="40" w:after="40" w:line="210" w:lineRule="exact"/>
              <w:ind w:right="113"/>
              <w:rPr>
                <w:sz w:val="17"/>
                <w:szCs w:val="17"/>
                <w:lang w:val="fr-FR"/>
              </w:rPr>
            </w:pPr>
            <w:r w:rsidRPr="00F62314">
              <w:rPr>
                <w:sz w:val="17"/>
                <w:szCs w:val="17"/>
                <w:lang w:val="fr-FR"/>
              </w:rPr>
              <w:t>Dernière élection des membres</w:t>
            </w:r>
            <w:r>
              <w:rPr>
                <w:sz w:val="17"/>
                <w:szCs w:val="17"/>
                <w:lang w:val="fr-FR"/>
              </w:rPr>
              <w:t> :</w:t>
            </w:r>
            <w:r w:rsidRPr="00F62314">
              <w:rPr>
                <w:sz w:val="17"/>
                <w:szCs w:val="17"/>
                <w:lang w:val="fr-FR"/>
              </w:rPr>
              <w:t xml:space="preserve"> 26 juin 2014</w:t>
            </w:r>
          </w:p>
        </w:tc>
        <w:tc>
          <w:tcPr>
            <w:tcW w:w="1386" w:type="dxa"/>
            <w:gridSpan w:val="2"/>
            <w:shd w:val="clear" w:color="auto" w:fill="auto"/>
          </w:tcPr>
          <w:p w:rsidR="007A362B" w:rsidRPr="00F62314" w:rsidRDefault="007A362B" w:rsidP="008D52FB">
            <w:pPr>
              <w:keepNext/>
              <w:keepLines/>
              <w:spacing w:before="40" w:after="40" w:line="210" w:lineRule="exact"/>
              <w:ind w:right="113"/>
              <w:rPr>
                <w:sz w:val="17"/>
                <w:szCs w:val="17"/>
                <w:lang w:val="fr-FR"/>
              </w:rPr>
            </w:pPr>
          </w:p>
        </w:tc>
        <w:tc>
          <w:tcPr>
            <w:tcW w:w="1223" w:type="dxa"/>
            <w:shd w:val="clear" w:color="auto" w:fill="auto"/>
          </w:tcPr>
          <w:p w:rsidR="007A362B" w:rsidRPr="00F62314" w:rsidRDefault="007A362B" w:rsidP="008D52FB">
            <w:pPr>
              <w:keepNext/>
              <w:keepLines/>
              <w:tabs>
                <w:tab w:val="left" w:pos="1742"/>
              </w:tabs>
              <w:spacing w:before="40" w:after="40" w:line="210" w:lineRule="exact"/>
              <w:ind w:left="283" w:right="113"/>
              <w:jc w:val="right"/>
              <w:rPr>
                <w:sz w:val="17"/>
                <w:szCs w:val="17"/>
                <w:lang w:val="fr-FR"/>
              </w:rPr>
            </w:pPr>
          </w:p>
        </w:tc>
      </w:tr>
      <w:tr w:rsidR="007A362B" w:rsidRPr="00F62314" w:rsidTr="00F7036C">
        <w:tc>
          <w:tcPr>
            <w:tcW w:w="4572" w:type="dxa"/>
            <w:shd w:val="clear" w:color="auto" w:fill="auto"/>
          </w:tcPr>
          <w:p w:rsidR="007A362B" w:rsidRPr="00F62314" w:rsidRDefault="007A362B" w:rsidP="008D52FB">
            <w:pPr>
              <w:keepNext/>
              <w:keepLines/>
              <w:spacing w:before="40" w:after="40" w:line="210" w:lineRule="exact"/>
              <w:ind w:right="113"/>
              <w:rPr>
                <w:sz w:val="17"/>
                <w:szCs w:val="17"/>
                <w:lang w:val="fr-FR"/>
              </w:rPr>
            </w:pPr>
            <w:r w:rsidRPr="00F62314">
              <w:rPr>
                <w:sz w:val="17"/>
                <w:szCs w:val="17"/>
                <w:lang w:val="fr-FR"/>
              </w:rPr>
              <w:t>Nombre total de membres et de ratifications</w:t>
            </w:r>
          </w:p>
        </w:tc>
        <w:tc>
          <w:tcPr>
            <w:tcW w:w="1386" w:type="dxa"/>
            <w:gridSpan w:val="2"/>
            <w:shd w:val="clear" w:color="auto" w:fill="auto"/>
          </w:tcPr>
          <w:p w:rsidR="007A362B" w:rsidRPr="00F62314" w:rsidRDefault="007A362B" w:rsidP="008D52FB">
            <w:pPr>
              <w:keepNext/>
              <w:keepLines/>
              <w:spacing w:before="40" w:after="40" w:line="210" w:lineRule="exact"/>
              <w:ind w:right="113"/>
              <w:jc w:val="right"/>
              <w:rPr>
                <w:sz w:val="17"/>
                <w:szCs w:val="17"/>
                <w:lang w:val="fr-FR"/>
              </w:rPr>
            </w:pPr>
            <w:r w:rsidRPr="00F62314">
              <w:rPr>
                <w:sz w:val="17"/>
                <w:szCs w:val="17"/>
                <w:lang w:val="fr-FR"/>
              </w:rPr>
              <w:t>23</w:t>
            </w:r>
          </w:p>
        </w:tc>
        <w:tc>
          <w:tcPr>
            <w:tcW w:w="1223" w:type="dxa"/>
            <w:shd w:val="clear" w:color="auto" w:fill="auto"/>
          </w:tcPr>
          <w:p w:rsidR="007A362B" w:rsidRPr="00F62314" w:rsidRDefault="007A362B" w:rsidP="008D52FB">
            <w:pPr>
              <w:keepNext/>
              <w:keepLines/>
              <w:tabs>
                <w:tab w:val="left" w:pos="1742"/>
              </w:tabs>
              <w:spacing w:before="40" w:after="40" w:line="210" w:lineRule="exact"/>
              <w:ind w:left="283" w:right="113"/>
              <w:jc w:val="right"/>
              <w:rPr>
                <w:sz w:val="17"/>
                <w:szCs w:val="17"/>
                <w:lang w:val="fr-FR"/>
              </w:rPr>
            </w:pPr>
            <w:r w:rsidRPr="00F62314">
              <w:rPr>
                <w:sz w:val="17"/>
                <w:szCs w:val="17"/>
                <w:lang w:val="fr-FR"/>
              </w:rPr>
              <w:t>189</w:t>
            </w:r>
          </w:p>
        </w:tc>
      </w:tr>
      <w:tr w:rsidR="007A362B" w:rsidRPr="00F62314" w:rsidTr="00F7036C">
        <w:tc>
          <w:tcPr>
            <w:tcW w:w="4572" w:type="dxa"/>
            <w:shd w:val="clear" w:color="auto" w:fill="auto"/>
          </w:tcPr>
          <w:p w:rsidR="007A362B" w:rsidRPr="00F62314" w:rsidRDefault="007A362B" w:rsidP="008D52FB">
            <w:pPr>
              <w:keepNext/>
              <w:keepLines/>
              <w:tabs>
                <w:tab w:val="left" w:pos="283"/>
              </w:tabs>
              <w:spacing w:before="40" w:after="40" w:line="210" w:lineRule="exact"/>
              <w:ind w:right="113"/>
              <w:rPr>
                <w:sz w:val="17"/>
                <w:szCs w:val="17"/>
                <w:lang w:val="fr-FR"/>
              </w:rPr>
            </w:pPr>
            <w:r w:rsidRPr="00F62314">
              <w:rPr>
                <w:sz w:val="17"/>
                <w:szCs w:val="17"/>
                <w:lang w:val="fr-FR"/>
              </w:rPr>
              <w:tab/>
              <w:t>Afrique</w:t>
            </w:r>
          </w:p>
        </w:tc>
        <w:tc>
          <w:tcPr>
            <w:tcW w:w="1386" w:type="dxa"/>
            <w:gridSpan w:val="2"/>
            <w:shd w:val="clear" w:color="auto" w:fill="auto"/>
          </w:tcPr>
          <w:p w:rsidR="007A362B" w:rsidRPr="00F62314" w:rsidRDefault="007A362B" w:rsidP="008D52FB">
            <w:pPr>
              <w:keepNext/>
              <w:keepLines/>
              <w:spacing w:before="40" w:after="40" w:line="210" w:lineRule="exact"/>
              <w:ind w:right="113"/>
              <w:jc w:val="right"/>
              <w:rPr>
                <w:sz w:val="17"/>
                <w:szCs w:val="17"/>
                <w:lang w:val="fr-FR"/>
              </w:rPr>
            </w:pPr>
            <w:r w:rsidRPr="00F62314">
              <w:rPr>
                <w:sz w:val="17"/>
                <w:szCs w:val="17"/>
                <w:lang w:val="fr-FR"/>
              </w:rPr>
              <w:t>5 (21,7)</w:t>
            </w:r>
          </w:p>
        </w:tc>
        <w:tc>
          <w:tcPr>
            <w:tcW w:w="1223" w:type="dxa"/>
            <w:shd w:val="clear" w:color="auto" w:fill="auto"/>
          </w:tcPr>
          <w:p w:rsidR="007A362B" w:rsidRPr="00F62314" w:rsidRDefault="007A362B" w:rsidP="008D52FB">
            <w:pPr>
              <w:keepNext/>
              <w:keepLines/>
              <w:tabs>
                <w:tab w:val="left" w:pos="1742"/>
              </w:tabs>
              <w:spacing w:before="40" w:after="40" w:line="210" w:lineRule="exact"/>
              <w:ind w:left="283" w:right="113"/>
              <w:jc w:val="right"/>
              <w:rPr>
                <w:sz w:val="17"/>
                <w:szCs w:val="17"/>
                <w:lang w:val="fr-FR"/>
              </w:rPr>
            </w:pPr>
            <w:r w:rsidRPr="00F62314">
              <w:rPr>
                <w:sz w:val="17"/>
                <w:szCs w:val="17"/>
                <w:lang w:val="fr-FR"/>
              </w:rPr>
              <w:t>52 (27,5)</w:t>
            </w:r>
          </w:p>
        </w:tc>
      </w:tr>
      <w:tr w:rsidR="007A362B" w:rsidRPr="00F62314" w:rsidTr="00F7036C">
        <w:tc>
          <w:tcPr>
            <w:tcW w:w="4572" w:type="dxa"/>
            <w:shd w:val="clear" w:color="auto" w:fill="auto"/>
          </w:tcPr>
          <w:p w:rsidR="007A362B" w:rsidRPr="00F62314" w:rsidRDefault="007A362B" w:rsidP="008D52FB">
            <w:pPr>
              <w:keepNext/>
              <w:keepLines/>
              <w:tabs>
                <w:tab w:val="left" w:pos="283"/>
              </w:tabs>
              <w:spacing w:before="40" w:after="40" w:line="210" w:lineRule="exact"/>
              <w:ind w:right="113"/>
              <w:rPr>
                <w:sz w:val="17"/>
                <w:szCs w:val="17"/>
                <w:lang w:val="fr-FR"/>
              </w:rPr>
            </w:pPr>
            <w:r w:rsidRPr="00F62314">
              <w:rPr>
                <w:sz w:val="17"/>
                <w:szCs w:val="17"/>
                <w:lang w:val="fr-FR"/>
              </w:rPr>
              <w:tab/>
              <w:t xml:space="preserve">Asie et Pacifique </w:t>
            </w:r>
          </w:p>
        </w:tc>
        <w:tc>
          <w:tcPr>
            <w:tcW w:w="1386" w:type="dxa"/>
            <w:gridSpan w:val="2"/>
            <w:shd w:val="clear" w:color="auto" w:fill="auto"/>
          </w:tcPr>
          <w:p w:rsidR="007A362B" w:rsidRPr="00F62314" w:rsidRDefault="007A362B" w:rsidP="008D52FB">
            <w:pPr>
              <w:keepNext/>
              <w:keepLines/>
              <w:spacing w:before="40" w:after="40" w:line="210" w:lineRule="exact"/>
              <w:ind w:right="113"/>
              <w:jc w:val="right"/>
              <w:rPr>
                <w:sz w:val="17"/>
                <w:szCs w:val="17"/>
                <w:lang w:val="fr-FR"/>
              </w:rPr>
            </w:pPr>
            <w:r w:rsidRPr="00F62314">
              <w:rPr>
                <w:sz w:val="17"/>
                <w:szCs w:val="17"/>
                <w:lang w:val="fr-FR"/>
              </w:rPr>
              <w:t>5 (21,7)</w:t>
            </w:r>
          </w:p>
        </w:tc>
        <w:tc>
          <w:tcPr>
            <w:tcW w:w="1223" w:type="dxa"/>
            <w:shd w:val="clear" w:color="auto" w:fill="auto"/>
          </w:tcPr>
          <w:p w:rsidR="007A362B" w:rsidRPr="00F62314" w:rsidRDefault="007A362B" w:rsidP="008D52FB">
            <w:pPr>
              <w:keepNext/>
              <w:keepLines/>
              <w:tabs>
                <w:tab w:val="left" w:pos="1742"/>
              </w:tabs>
              <w:spacing w:before="40" w:after="40" w:line="210" w:lineRule="exact"/>
              <w:ind w:left="283" w:right="113"/>
              <w:jc w:val="right"/>
              <w:rPr>
                <w:sz w:val="17"/>
                <w:szCs w:val="17"/>
                <w:lang w:val="fr-FR"/>
              </w:rPr>
            </w:pPr>
            <w:r w:rsidRPr="00F62314">
              <w:rPr>
                <w:sz w:val="17"/>
                <w:szCs w:val="17"/>
                <w:lang w:val="fr-FR"/>
              </w:rPr>
              <w:t>51 (27,0)</w:t>
            </w:r>
          </w:p>
        </w:tc>
      </w:tr>
      <w:tr w:rsidR="007A362B" w:rsidRPr="00F62314" w:rsidTr="00F7036C">
        <w:tc>
          <w:tcPr>
            <w:tcW w:w="4572" w:type="dxa"/>
            <w:shd w:val="clear" w:color="auto" w:fill="auto"/>
          </w:tcPr>
          <w:p w:rsidR="007A362B" w:rsidRPr="00F62314" w:rsidRDefault="007A362B" w:rsidP="008D52FB">
            <w:pPr>
              <w:tabs>
                <w:tab w:val="left" w:pos="283"/>
              </w:tabs>
              <w:spacing w:before="40" w:after="40" w:line="210" w:lineRule="exact"/>
              <w:ind w:right="113"/>
              <w:rPr>
                <w:sz w:val="17"/>
                <w:szCs w:val="17"/>
                <w:lang w:val="fr-FR"/>
              </w:rPr>
            </w:pPr>
            <w:r w:rsidRPr="00F62314">
              <w:rPr>
                <w:sz w:val="17"/>
                <w:szCs w:val="17"/>
                <w:lang w:val="fr-FR"/>
              </w:rPr>
              <w:tab/>
              <w:t>Europe orientale</w:t>
            </w:r>
          </w:p>
        </w:tc>
        <w:tc>
          <w:tcPr>
            <w:tcW w:w="1386" w:type="dxa"/>
            <w:gridSpan w:val="2"/>
            <w:shd w:val="clear" w:color="auto" w:fill="auto"/>
          </w:tcPr>
          <w:p w:rsidR="007A362B" w:rsidRPr="00F62314" w:rsidRDefault="007A362B" w:rsidP="008D52FB">
            <w:pPr>
              <w:spacing w:before="40" w:after="40" w:line="210" w:lineRule="exact"/>
              <w:ind w:right="113"/>
              <w:jc w:val="right"/>
              <w:rPr>
                <w:sz w:val="17"/>
                <w:szCs w:val="17"/>
                <w:lang w:val="fr-FR"/>
              </w:rPr>
            </w:pPr>
            <w:r w:rsidRPr="00F62314">
              <w:rPr>
                <w:sz w:val="17"/>
                <w:szCs w:val="17"/>
                <w:lang w:val="fr-FR"/>
              </w:rPr>
              <w:t>2 (8,7)</w:t>
            </w:r>
          </w:p>
        </w:tc>
        <w:tc>
          <w:tcPr>
            <w:tcW w:w="1223" w:type="dxa"/>
            <w:shd w:val="clear" w:color="auto" w:fill="auto"/>
          </w:tcPr>
          <w:p w:rsidR="007A362B" w:rsidRPr="00F62314" w:rsidRDefault="007A362B" w:rsidP="008D52FB">
            <w:pPr>
              <w:tabs>
                <w:tab w:val="left" w:pos="1742"/>
              </w:tabs>
              <w:spacing w:before="40" w:after="40" w:line="210" w:lineRule="exact"/>
              <w:ind w:left="283" w:right="113"/>
              <w:jc w:val="right"/>
              <w:rPr>
                <w:sz w:val="17"/>
                <w:szCs w:val="17"/>
                <w:lang w:val="fr-FR"/>
              </w:rPr>
            </w:pPr>
            <w:r w:rsidRPr="00F62314">
              <w:rPr>
                <w:sz w:val="17"/>
                <w:szCs w:val="17"/>
                <w:lang w:val="fr-FR"/>
              </w:rPr>
              <w:t>23 (12,2)</w:t>
            </w:r>
          </w:p>
        </w:tc>
      </w:tr>
      <w:tr w:rsidR="007A362B" w:rsidRPr="00F62314" w:rsidTr="00F7036C">
        <w:tc>
          <w:tcPr>
            <w:tcW w:w="4572" w:type="dxa"/>
            <w:shd w:val="clear" w:color="auto" w:fill="auto"/>
          </w:tcPr>
          <w:p w:rsidR="007A362B" w:rsidRPr="00F62314" w:rsidRDefault="007A362B" w:rsidP="008D52FB">
            <w:pPr>
              <w:tabs>
                <w:tab w:val="left" w:pos="283"/>
              </w:tabs>
              <w:spacing w:before="40" w:after="40" w:line="210" w:lineRule="exact"/>
              <w:ind w:right="113"/>
              <w:rPr>
                <w:sz w:val="17"/>
                <w:szCs w:val="17"/>
                <w:lang w:val="fr-FR"/>
              </w:rPr>
            </w:pPr>
            <w:r w:rsidRPr="00F62314">
              <w:rPr>
                <w:sz w:val="17"/>
                <w:szCs w:val="17"/>
                <w:lang w:val="fr-FR"/>
              </w:rPr>
              <w:tab/>
              <w:t>Amérique latine et Caraïbes</w:t>
            </w:r>
          </w:p>
        </w:tc>
        <w:tc>
          <w:tcPr>
            <w:tcW w:w="1386" w:type="dxa"/>
            <w:gridSpan w:val="2"/>
            <w:shd w:val="clear" w:color="auto" w:fill="auto"/>
          </w:tcPr>
          <w:p w:rsidR="007A362B" w:rsidRPr="00F62314" w:rsidRDefault="007A362B" w:rsidP="008D52FB">
            <w:pPr>
              <w:spacing w:before="40" w:after="40" w:line="210" w:lineRule="exact"/>
              <w:ind w:right="113"/>
              <w:jc w:val="right"/>
              <w:rPr>
                <w:sz w:val="17"/>
                <w:szCs w:val="17"/>
                <w:lang w:val="fr-FR"/>
              </w:rPr>
            </w:pPr>
            <w:r w:rsidRPr="00F62314">
              <w:rPr>
                <w:sz w:val="17"/>
                <w:szCs w:val="17"/>
                <w:lang w:val="fr-FR"/>
              </w:rPr>
              <w:t>4 (17,4)</w:t>
            </w:r>
          </w:p>
        </w:tc>
        <w:tc>
          <w:tcPr>
            <w:tcW w:w="1223" w:type="dxa"/>
            <w:shd w:val="clear" w:color="auto" w:fill="auto"/>
          </w:tcPr>
          <w:p w:rsidR="007A362B" w:rsidRPr="00F62314" w:rsidRDefault="007A362B" w:rsidP="008D52FB">
            <w:pPr>
              <w:tabs>
                <w:tab w:val="left" w:pos="1742"/>
              </w:tabs>
              <w:spacing w:before="40" w:after="40" w:line="210" w:lineRule="exact"/>
              <w:ind w:left="283" w:right="113"/>
              <w:jc w:val="right"/>
              <w:rPr>
                <w:sz w:val="17"/>
                <w:szCs w:val="17"/>
                <w:lang w:val="fr-FR"/>
              </w:rPr>
            </w:pPr>
            <w:r w:rsidRPr="00F62314">
              <w:rPr>
                <w:sz w:val="17"/>
                <w:szCs w:val="17"/>
                <w:lang w:val="fr-FR"/>
              </w:rPr>
              <w:t>33 (17,5)</w:t>
            </w:r>
          </w:p>
        </w:tc>
      </w:tr>
      <w:tr w:rsidR="007A362B" w:rsidRPr="00F62314" w:rsidTr="00F7036C">
        <w:tc>
          <w:tcPr>
            <w:tcW w:w="4572" w:type="dxa"/>
            <w:shd w:val="clear" w:color="auto" w:fill="auto"/>
          </w:tcPr>
          <w:p w:rsidR="007A362B" w:rsidRPr="00F62314" w:rsidRDefault="007A362B" w:rsidP="008D52FB">
            <w:pPr>
              <w:tabs>
                <w:tab w:val="left" w:pos="283"/>
              </w:tabs>
              <w:spacing w:before="40" w:after="40" w:line="210" w:lineRule="exact"/>
              <w:ind w:right="113"/>
              <w:rPr>
                <w:sz w:val="17"/>
                <w:szCs w:val="17"/>
                <w:lang w:val="fr-FR"/>
              </w:rPr>
            </w:pPr>
            <w:r w:rsidRPr="00F62314">
              <w:rPr>
                <w:sz w:val="17"/>
                <w:szCs w:val="17"/>
                <w:lang w:val="fr-FR"/>
              </w:rPr>
              <w:tab/>
              <w:t>Europe occidentale et autres États</w:t>
            </w:r>
          </w:p>
        </w:tc>
        <w:tc>
          <w:tcPr>
            <w:tcW w:w="1386" w:type="dxa"/>
            <w:gridSpan w:val="2"/>
            <w:shd w:val="clear" w:color="auto" w:fill="auto"/>
          </w:tcPr>
          <w:p w:rsidR="007A362B" w:rsidRPr="00F62314" w:rsidRDefault="007A362B" w:rsidP="008D52FB">
            <w:pPr>
              <w:spacing w:before="40" w:after="40" w:line="210" w:lineRule="exact"/>
              <w:ind w:right="113"/>
              <w:jc w:val="right"/>
              <w:rPr>
                <w:sz w:val="17"/>
                <w:szCs w:val="17"/>
                <w:lang w:val="fr-FR"/>
              </w:rPr>
            </w:pPr>
            <w:r w:rsidRPr="00F62314">
              <w:rPr>
                <w:sz w:val="17"/>
                <w:szCs w:val="17"/>
                <w:lang w:val="fr-FR"/>
              </w:rPr>
              <w:t>7 (30,4)</w:t>
            </w:r>
          </w:p>
        </w:tc>
        <w:tc>
          <w:tcPr>
            <w:tcW w:w="1223" w:type="dxa"/>
            <w:shd w:val="clear" w:color="auto" w:fill="auto"/>
          </w:tcPr>
          <w:p w:rsidR="007A362B" w:rsidRPr="00F62314" w:rsidRDefault="007A362B" w:rsidP="008D52FB">
            <w:pPr>
              <w:tabs>
                <w:tab w:val="left" w:pos="1742"/>
              </w:tabs>
              <w:spacing w:before="40" w:after="40" w:line="210" w:lineRule="exact"/>
              <w:ind w:left="283" w:right="113"/>
              <w:jc w:val="right"/>
              <w:rPr>
                <w:sz w:val="17"/>
                <w:szCs w:val="17"/>
                <w:lang w:val="fr-FR"/>
              </w:rPr>
            </w:pPr>
            <w:r w:rsidRPr="00F62314">
              <w:rPr>
                <w:sz w:val="17"/>
                <w:szCs w:val="17"/>
                <w:lang w:val="fr-FR"/>
              </w:rPr>
              <w:t>28 (14,8)</w:t>
            </w:r>
          </w:p>
        </w:tc>
      </w:tr>
      <w:tr w:rsidR="007A362B" w:rsidRPr="00F62314" w:rsidTr="00F7036C">
        <w:tc>
          <w:tcPr>
            <w:tcW w:w="4572" w:type="dxa"/>
            <w:shd w:val="clear" w:color="auto" w:fill="auto"/>
          </w:tcPr>
          <w:p w:rsidR="007A362B" w:rsidRPr="00F62314" w:rsidRDefault="007A362B" w:rsidP="008D52FB">
            <w:pPr>
              <w:tabs>
                <w:tab w:val="left" w:pos="283"/>
              </w:tabs>
              <w:spacing w:before="40" w:after="40" w:line="210" w:lineRule="exact"/>
              <w:ind w:right="113"/>
              <w:rPr>
                <w:sz w:val="17"/>
                <w:szCs w:val="17"/>
                <w:lang w:val="fr-FR"/>
              </w:rPr>
            </w:pPr>
            <w:r w:rsidRPr="00F62314">
              <w:rPr>
                <w:sz w:val="17"/>
                <w:szCs w:val="17"/>
                <w:lang w:val="fr-FR"/>
              </w:rPr>
              <w:tab/>
              <w:t>États non Membres</w:t>
            </w:r>
          </w:p>
        </w:tc>
        <w:tc>
          <w:tcPr>
            <w:tcW w:w="1386" w:type="dxa"/>
            <w:gridSpan w:val="2"/>
            <w:shd w:val="clear" w:color="auto" w:fill="auto"/>
          </w:tcPr>
          <w:p w:rsidR="007A362B" w:rsidRPr="00F62314" w:rsidRDefault="007A362B" w:rsidP="008D52FB">
            <w:pPr>
              <w:spacing w:before="40" w:after="40" w:line="210" w:lineRule="exact"/>
              <w:ind w:right="113"/>
              <w:jc w:val="right"/>
              <w:rPr>
                <w:sz w:val="17"/>
                <w:szCs w:val="17"/>
                <w:lang w:val="fr-FR"/>
              </w:rPr>
            </w:pPr>
            <w:r w:rsidRPr="00F62314">
              <w:rPr>
                <w:sz w:val="17"/>
                <w:szCs w:val="17"/>
                <w:lang w:val="fr-FR"/>
              </w:rPr>
              <w:t>–</w:t>
            </w:r>
          </w:p>
        </w:tc>
        <w:tc>
          <w:tcPr>
            <w:tcW w:w="1223" w:type="dxa"/>
            <w:shd w:val="clear" w:color="auto" w:fill="auto"/>
          </w:tcPr>
          <w:p w:rsidR="007A362B" w:rsidRPr="00F62314" w:rsidRDefault="007A362B" w:rsidP="008D52FB">
            <w:pPr>
              <w:tabs>
                <w:tab w:val="left" w:pos="1742"/>
              </w:tabs>
              <w:spacing w:before="40" w:after="40" w:line="210" w:lineRule="exact"/>
              <w:ind w:left="283" w:right="113"/>
              <w:jc w:val="right"/>
              <w:rPr>
                <w:sz w:val="17"/>
                <w:szCs w:val="17"/>
                <w:lang w:val="fr-FR"/>
              </w:rPr>
            </w:pPr>
            <w:r w:rsidRPr="00F62314">
              <w:rPr>
                <w:sz w:val="17"/>
                <w:szCs w:val="17"/>
                <w:lang w:val="fr-FR"/>
              </w:rPr>
              <w:t>2 (1,1)</w:t>
            </w:r>
          </w:p>
        </w:tc>
      </w:tr>
      <w:tr w:rsidR="007A362B" w:rsidRPr="00F62314" w:rsidTr="00F7036C">
        <w:tc>
          <w:tcPr>
            <w:tcW w:w="4572" w:type="dxa"/>
            <w:shd w:val="clear" w:color="auto" w:fill="auto"/>
          </w:tcPr>
          <w:p w:rsidR="007A362B" w:rsidRPr="00F62314" w:rsidRDefault="007A362B" w:rsidP="008D52FB">
            <w:pPr>
              <w:spacing w:before="40" w:after="40" w:line="210" w:lineRule="exact"/>
              <w:ind w:right="113"/>
              <w:rPr>
                <w:sz w:val="17"/>
                <w:szCs w:val="17"/>
                <w:lang w:val="fr-FR"/>
              </w:rPr>
            </w:pPr>
            <w:r w:rsidRPr="00F62314">
              <w:rPr>
                <w:b/>
                <w:sz w:val="17"/>
                <w:szCs w:val="17"/>
                <w:lang w:val="fr-FR"/>
              </w:rPr>
              <w:t>Comité contre la torture</w:t>
            </w:r>
          </w:p>
        </w:tc>
        <w:tc>
          <w:tcPr>
            <w:tcW w:w="1386" w:type="dxa"/>
            <w:gridSpan w:val="2"/>
            <w:shd w:val="clear" w:color="auto" w:fill="auto"/>
          </w:tcPr>
          <w:p w:rsidR="007A362B" w:rsidRPr="00F62314" w:rsidRDefault="007A362B" w:rsidP="008D52FB">
            <w:pPr>
              <w:spacing w:before="40" w:after="40" w:line="210" w:lineRule="exact"/>
              <w:ind w:right="113"/>
              <w:rPr>
                <w:sz w:val="17"/>
                <w:szCs w:val="17"/>
                <w:lang w:val="fr-FR"/>
              </w:rPr>
            </w:pPr>
          </w:p>
        </w:tc>
        <w:tc>
          <w:tcPr>
            <w:tcW w:w="1223" w:type="dxa"/>
            <w:shd w:val="clear" w:color="auto" w:fill="auto"/>
          </w:tcPr>
          <w:p w:rsidR="007A362B" w:rsidRPr="00F62314" w:rsidRDefault="007A362B" w:rsidP="008D52FB">
            <w:pPr>
              <w:tabs>
                <w:tab w:val="left" w:pos="1742"/>
              </w:tabs>
              <w:spacing w:before="40" w:after="40" w:line="210" w:lineRule="exact"/>
              <w:ind w:left="283" w:right="113"/>
              <w:jc w:val="right"/>
              <w:rPr>
                <w:sz w:val="17"/>
                <w:szCs w:val="17"/>
                <w:lang w:val="fr-FR"/>
              </w:rPr>
            </w:pPr>
          </w:p>
        </w:tc>
      </w:tr>
      <w:tr w:rsidR="007A362B" w:rsidRPr="00F62314" w:rsidTr="00F7036C">
        <w:tc>
          <w:tcPr>
            <w:tcW w:w="4572" w:type="dxa"/>
            <w:shd w:val="clear" w:color="auto" w:fill="auto"/>
          </w:tcPr>
          <w:p w:rsidR="007A362B" w:rsidRPr="00F62314" w:rsidRDefault="007A362B" w:rsidP="008D52FB">
            <w:pPr>
              <w:spacing w:before="40" w:after="40" w:line="210" w:lineRule="exact"/>
              <w:ind w:right="113"/>
              <w:rPr>
                <w:sz w:val="17"/>
                <w:szCs w:val="17"/>
                <w:vertAlign w:val="superscript"/>
                <w:lang w:val="fr-FR"/>
              </w:rPr>
            </w:pPr>
            <w:r w:rsidRPr="00F62314">
              <w:rPr>
                <w:sz w:val="17"/>
                <w:szCs w:val="17"/>
                <w:lang w:val="fr-FR"/>
              </w:rPr>
              <w:t>Dernière élection des membres</w:t>
            </w:r>
            <w:r>
              <w:rPr>
                <w:sz w:val="17"/>
                <w:szCs w:val="17"/>
                <w:lang w:val="fr-FR"/>
              </w:rPr>
              <w:t> :</w:t>
            </w:r>
            <w:r w:rsidRPr="00F62314">
              <w:rPr>
                <w:sz w:val="17"/>
                <w:szCs w:val="17"/>
                <w:lang w:val="fr-FR"/>
              </w:rPr>
              <w:t xml:space="preserve"> 1</w:t>
            </w:r>
            <w:r w:rsidRPr="00F62314">
              <w:rPr>
                <w:sz w:val="17"/>
                <w:szCs w:val="17"/>
                <w:vertAlign w:val="superscript"/>
                <w:lang w:val="fr-FR"/>
              </w:rPr>
              <w:t>er</w:t>
            </w:r>
            <w:r w:rsidRPr="00F62314">
              <w:rPr>
                <w:sz w:val="17"/>
                <w:szCs w:val="17"/>
                <w:lang w:val="fr-FR"/>
              </w:rPr>
              <w:t xml:space="preserve"> octobre 2013</w:t>
            </w:r>
            <w:r w:rsidRPr="008D52FB">
              <w:rPr>
                <w:i/>
                <w:sz w:val="17"/>
                <w:szCs w:val="17"/>
                <w:vertAlign w:val="superscript"/>
                <w:lang w:val="fr-FR"/>
              </w:rPr>
              <w:t>a</w:t>
            </w:r>
          </w:p>
        </w:tc>
        <w:tc>
          <w:tcPr>
            <w:tcW w:w="1386" w:type="dxa"/>
            <w:gridSpan w:val="2"/>
            <w:shd w:val="clear" w:color="auto" w:fill="auto"/>
          </w:tcPr>
          <w:p w:rsidR="007A362B" w:rsidRPr="00F62314" w:rsidRDefault="007A362B" w:rsidP="008D52FB">
            <w:pPr>
              <w:spacing w:before="40" w:after="40" w:line="210" w:lineRule="exact"/>
              <w:ind w:right="113"/>
              <w:rPr>
                <w:sz w:val="17"/>
                <w:szCs w:val="17"/>
                <w:lang w:val="fr-FR"/>
              </w:rPr>
            </w:pPr>
          </w:p>
        </w:tc>
        <w:tc>
          <w:tcPr>
            <w:tcW w:w="1223" w:type="dxa"/>
            <w:shd w:val="clear" w:color="auto" w:fill="auto"/>
          </w:tcPr>
          <w:p w:rsidR="007A362B" w:rsidRPr="00F62314" w:rsidRDefault="007A362B" w:rsidP="008D52FB">
            <w:pPr>
              <w:tabs>
                <w:tab w:val="left" w:pos="1742"/>
              </w:tabs>
              <w:spacing w:before="40" w:after="40" w:line="210" w:lineRule="exact"/>
              <w:ind w:left="283" w:right="113"/>
              <w:jc w:val="right"/>
              <w:rPr>
                <w:sz w:val="17"/>
                <w:szCs w:val="17"/>
                <w:lang w:val="fr-FR"/>
              </w:rPr>
            </w:pPr>
          </w:p>
        </w:tc>
      </w:tr>
      <w:tr w:rsidR="007A362B" w:rsidRPr="00F62314" w:rsidTr="00F7036C">
        <w:tc>
          <w:tcPr>
            <w:tcW w:w="4572" w:type="dxa"/>
            <w:shd w:val="clear" w:color="auto" w:fill="auto"/>
          </w:tcPr>
          <w:p w:rsidR="007A362B" w:rsidRPr="00F62314" w:rsidRDefault="007A362B" w:rsidP="008D52FB">
            <w:pPr>
              <w:spacing w:before="40" w:after="40" w:line="210" w:lineRule="exact"/>
              <w:ind w:right="113"/>
              <w:rPr>
                <w:sz w:val="17"/>
                <w:szCs w:val="17"/>
                <w:lang w:val="fr-FR"/>
              </w:rPr>
            </w:pPr>
            <w:r w:rsidRPr="00F62314">
              <w:rPr>
                <w:sz w:val="17"/>
                <w:szCs w:val="17"/>
                <w:lang w:val="fr-FR"/>
              </w:rPr>
              <w:t>Nombre total de membres et de ratifications</w:t>
            </w:r>
          </w:p>
        </w:tc>
        <w:tc>
          <w:tcPr>
            <w:tcW w:w="1386" w:type="dxa"/>
            <w:gridSpan w:val="2"/>
            <w:shd w:val="clear" w:color="auto" w:fill="auto"/>
          </w:tcPr>
          <w:p w:rsidR="007A362B" w:rsidRPr="00F62314" w:rsidRDefault="007A362B" w:rsidP="008D52FB">
            <w:pPr>
              <w:spacing w:before="40" w:after="40" w:line="210" w:lineRule="exact"/>
              <w:ind w:right="113"/>
              <w:jc w:val="right"/>
              <w:rPr>
                <w:sz w:val="17"/>
                <w:szCs w:val="17"/>
                <w:lang w:val="fr-FR"/>
              </w:rPr>
            </w:pPr>
            <w:r w:rsidRPr="00F62314">
              <w:rPr>
                <w:sz w:val="17"/>
                <w:szCs w:val="17"/>
                <w:lang w:val="fr-FR"/>
              </w:rPr>
              <w:t>10</w:t>
            </w:r>
          </w:p>
        </w:tc>
        <w:tc>
          <w:tcPr>
            <w:tcW w:w="1223" w:type="dxa"/>
            <w:shd w:val="clear" w:color="auto" w:fill="auto"/>
          </w:tcPr>
          <w:p w:rsidR="007A362B" w:rsidRPr="00F62314" w:rsidRDefault="007A362B" w:rsidP="008D52FB">
            <w:pPr>
              <w:tabs>
                <w:tab w:val="left" w:pos="1742"/>
              </w:tabs>
              <w:spacing w:before="40" w:after="40" w:line="210" w:lineRule="exact"/>
              <w:ind w:left="283" w:right="113"/>
              <w:jc w:val="right"/>
              <w:rPr>
                <w:sz w:val="17"/>
                <w:szCs w:val="17"/>
                <w:lang w:val="fr-FR"/>
              </w:rPr>
            </w:pPr>
            <w:r w:rsidRPr="00F62314">
              <w:rPr>
                <w:sz w:val="17"/>
                <w:szCs w:val="17"/>
                <w:lang w:val="fr-FR"/>
              </w:rPr>
              <w:t>158</w:t>
            </w:r>
          </w:p>
        </w:tc>
      </w:tr>
      <w:tr w:rsidR="007A362B" w:rsidRPr="00F62314" w:rsidTr="00F7036C">
        <w:tc>
          <w:tcPr>
            <w:tcW w:w="4572" w:type="dxa"/>
            <w:shd w:val="clear" w:color="auto" w:fill="auto"/>
          </w:tcPr>
          <w:p w:rsidR="007A362B" w:rsidRPr="00F62314" w:rsidRDefault="007A362B" w:rsidP="008D52FB">
            <w:pPr>
              <w:tabs>
                <w:tab w:val="left" w:pos="283"/>
              </w:tabs>
              <w:spacing w:before="40" w:after="40" w:line="210" w:lineRule="exact"/>
              <w:ind w:right="113"/>
              <w:rPr>
                <w:sz w:val="17"/>
                <w:szCs w:val="17"/>
                <w:lang w:val="fr-FR"/>
              </w:rPr>
            </w:pPr>
            <w:r w:rsidRPr="00F62314">
              <w:rPr>
                <w:sz w:val="17"/>
                <w:szCs w:val="17"/>
                <w:lang w:val="fr-FR"/>
              </w:rPr>
              <w:tab/>
              <w:t>Afrique</w:t>
            </w:r>
          </w:p>
        </w:tc>
        <w:tc>
          <w:tcPr>
            <w:tcW w:w="1386" w:type="dxa"/>
            <w:gridSpan w:val="2"/>
            <w:shd w:val="clear" w:color="auto" w:fill="auto"/>
          </w:tcPr>
          <w:p w:rsidR="007A362B" w:rsidRPr="00F62314" w:rsidRDefault="007A362B" w:rsidP="008D52FB">
            <w:pPr>
              <w:spacing w:before="40" w:after="40" w:line="210" w:lineRule="exact"/>
              <w:ind w:right="113"/>
              <w:jc w:val="right"/>
              <w:rPr>
                <w:sz w:val="17"/>
                <w:szCs w:val="17"/>
                <w:lang w:val="fr-FR"/>
              </w:rPr>
            </w:pPr>
            <w:r w:rsidRPr="00F62314">
              <w:rPr>
                <w:sz w:val="17"/>
                <w:szCs w:val="17"/>
                <w:lang w:val="fr-FR"/>
              </w:rPr>
              <w:t>3 (30,0)</w:t>
            </w:r>
          </w:p>
        </w:tc>
        <w:tc>
          <w:tcPr>
            <w:tcW w:w="1223" w:type="dxa"/>
            <w:shd w:val="clear" w:color="auto" w:fill="auto"/>
          </w:tcPr>
          <w:p w:rsidR="007A362B" w:rsidRPr="00F62314" w:rsidRDefault="007A362B" w:rsidP="008D52FB">
            <w:pPr>
              <w:tabs>
                <w:tab w:val="left" w:pos="1742"/>
              </w:tabs>
              <w:spacing w:before="40" w:after="40" w:line="210" w:lineRule="exact"/>
              <w:ind w:left="283" w:right="113"/>
              <w:jc w:val="right"/>
              <w:rPr>
                <w:sz w:val="17"/>
                <w:szCs w:val="17"/>
                <w:lang w:val="fr-FR"/>
              </w:rPr>
            </w:pPr>
            <w:r w:rsidRPr="00F62314">
              <w:rPr>
                <w:sz w:val="17"/>
                <w:szCs w:val="17"/>
                <w:lang w:val="fr-FR"/>
              </w:rPr>
              <w:t>46 (29,1)</w:t>
            </w:r>
          </w:p>
        </w:tc>
      </w:tr>
      <w:tr w:rsidR="007A362B" w:rsidRPr="00F62314" w:rsidTr="00F7036C">
        <w:tc>
          <w:tcPr>
            <w:tcW w:w="4572" w:type="dxa"/>
            <w:shd w:val="clear" w:color="auto" w:fill="auto"/>
          </w:tcPr>
          <w:p w:rsidR="007A362B" w:rsidRPr="00F62314" w:rsidRDefault="007A362B" w:rsidP="008D52FB">
            <w:pPr>
              <w:tabs>
                <w:tab w:val="left" w:pos="283"/>
              </w:tabs>
              <w:spacing w:before="40" w:after="40" w:line="210" w:lineRule="exact"/>
              <w:ind w:right="113"/>
              <w:rPr>
                <w:sz w:val="17"/>
                <w:szCs w:val="17"/>
                <w:lang w:val="fr-FR"/>
              </w:rPr>
            </w:pPr>
            <w:r w:rsidRPr="00F62314">
              <w:rPr>
                <w:sz w:val="17"/>
                <w:szCs w:val="17"/>
                <w:lang w:val="fr-FR"/>
              </w:rPr>
              <w:tab/>
              <w:t xml:space="preserve">Asie et Pacifique </w:t>
            </w:r>
          </w:p>
        </w:tc>
        <w:tc>
          <w:tcPr>
            <w:tcW w:w="1386" w:type="dxa"/>
            <w:gridSpan w:val="2"/>
            <w:shd w:val="clear" w:color="auto" w:fill="auto"/>
          </w:tcPr>
          <w:p w:rsidR="007A362B" w:rsidRPr="00F62314" w:rsidRDefault="007A362B" w:rsidP="008D52FB">
            <w:pPr>
              <w:spacing w:before="40" w:after="40" w:line="210" w:lineRule="exact"/>
              <w:ind w:right="113"/>
              <w:jc w:val="right"/>
              <w:rPr>
                <w:sz w:val="17"/>
                <w:szCs w:val="17"/>
                <w:lang w:val="fr-FR"/>
              </w:rPr>
            </w:pPr>
            <w:r w:rsidRPr="00F62314">
              <w:rPr>
                <w:sz w:val="17"/>
                <w:szCs w:val="17"/>
                <w:lang w:val="fr-FR"/>
              </w:rPr>
              <w:t>2 (20,0)</w:t>
            </w:r>
          </w:p>
        </w:tc>
        <w:tc>
          <w:tcPr>
            <w:tcW w:w="1223" w:type="dxa"/>
            <w:shd w:val="clear" w:color="auto" w:fill="auto"/>
          </w:tcPr>
          <w:p w:rsidR="007A362B" w:rsidRPr="00F62314" w:rsidRDefault="007A362B" w:rsidP="008D52FB">
            <w:pPr>
              <w:tabs>
                <w:tab w:val="left" w:pos="1742"/>
              </w:tabs>
              <w:spacing w:before="40" w:after="40" w:line="210" w:lineRule="exact"/>
              <w:ind w:left="283" w:right="113"/>
              <w:jc w:val="right"/>
              <w:rPr>
                <w:sz w:val="17"/>
                <w:szCs w:val="17"/>
                <w:lang w:val="fr-FR"/>
              </w:rPr>
            </w:pPr>
            <w:r w:rsidRPr="00F62314">
              <w:rPr>
                <w:sz w:val="17"/>
                <w:szCs w:val="17"/>
                <w:lang w:val="fr-FR"/>
              </w:rPr>
              <w:t>35 (22,2)</w:t>
            </w:r>
          </w:p>
        </w:tc>
      </w:tr>
      <w:tr w:rsidR="007A362B" w:rsidRPr="00F62314" w:rsidTr="00F7036C">
        <w:tc>
          <w:tcPr>
            <w:tcW w:w="4572" w:type="dxa"/>
            <w:shd w:val="clear" w:color="auto" w:fill="auto"/>
          </w:tcPr>
          <w:p w:rsidR="007A362B" w:rsidRPr="00F62314" w:rsidRDefault="007A362B" w:rsidP="008D52FB">
            <w:pPr>
              <w:tabs>
                <w:tab w:val="left" w:pos="283"/>
              </w:tabs>
              <w:spacing w:before="40" w:after="40" w:line="210" w:lineRule="exact"/>
              <w:ind w:right="113"/>
              <w:rPr>
                <w:sz w:val="17"/>
                <w:szCs w:val="17"/>
                <w:lang w:val="fr-FR"/>
              </w:rPr>
            </w:pPr>
            <w:r w:rsidRPr="00F62314">
              <w:rPr>
                <w:sz w:val="17"/>
                <w:szCs w:val="17"/>
                <w:lang w:val="fr-FR"/>
              </w:rPr>
              <w:tab/>
              <w:t>Europe orientale</w:t>
            </w:r>
          </w:p>
        </w:tc>
        <w:tc>
          <w:tcPr>
            <w:tcW w:w="1386" w:type="dxa"/>
            <w:gridSpan w:val="2"/>
            <w:shd w:val="clear" w:color="auto" w:fill="auto"/>
          </w:tcPr>
          <w:p w:rsidR="007A362B" w:rsidRPr="00F62314" w:rsidRDefault="007A362B" w:rsidP="008D52FB">
            <w:pPr>
              <w:spacing w:before="40" w:after="40" w:line="210" w:lineRule="exact"/>
              <w:ind w:right="113"/>
              <w:jc w:val="right"/>
              <w:rPr>
                <w:sz w:val="17"/>
                <w:szCs w:val="17"/>
                <w:lang w:val="fr-FR"/>
              </w:rPr>
            </w:pPr>
            <w:r w:rsidRPr="00F62314">
              <w:rPr>
                <w:sz w:val="17"/>
                <w:szCs w:val="17"/>
                <w:lang w:val="fr-FR"/>
              </w:rPr>
              <w:t>1 (10,0)</w:t>
            </w:r>
          </w:p>
        </w:tc>
        <w:tc>
          <w:tcPr>
            <w:tcW w:w="1223" w:type="dxa"/>
            <w:shd w:val="clear" w:color="auto" w:fill="auto"/>
          </w:tcPr>
          <w:p w:rsidR="007A362B" w:rsidRPr="00F62314" w:rsidRDefault="007A362B" w:rsidP="008D52FB">
            <w:pPr>
              <w:tabs>
                <w:tab w:val="left" w:pos="1742"/>
              </w:tabs>
              <w:spacing w:before="40" w:after="40" w:line="210" w:lineRule="exact"/>
              <w:ind w:left="283" w:right="113"/>
              <w:jc w:val="right"/>
              <w:rPr>
                <w:sz w:val="17"/>
                <w:szCs w:val="17"/>
                <w:lang w:val="fr-FR"/>
              </w:rPr>
            </w:pPr>
            <w:r w:rsidRPr="00F62314">
              <w:rPr>
                <w:sz w:val="17"/>
                <w:szCs w:val="17"/>
                <w:lang w:val="fr-FR"/>
              </w:rPr>
              <w:t>23 (14,6)</w:t>
            </w:r>
          </w:p>
        </w:tc>
      </w:tr>
      <w:tr w:rsidR="007A362B" w:rsidRPr="00F62314" w:rsidTr="00F7036C">
        <w:tc>
          <w:tcPr>
            <w:tcW w:w="4572" w:type="dxa"/>
            <w:shd w:val="clear" w:color="auto" w:fill="auto"/>
          </w:tcPr>
          <w:p w:rsidR="007A362B" w:rsidRPr="00F62314" w:rsidRDefault="007A362B" w:rsidP="008D52FB">
            <w:pPr>
              <w:tabs>
                <w:tab w:val="left" w:pos="283"/>
              </w:tabs>
              <w:spacing w:before="40" w:after="40" w:line="210" w:lineRule="exact"/>
              <w:ind w:right="113"/>
              <w:rPr>
                <w:sz w:val="17"/>
                <w:szCs w:val="17"/>
                <w:lang w:val="fr-FR"/>
              </w:rPr>
            </w:pPr>
            <w:r w:rsidRPr="00F62314">
              <w:rPr>
                <w:sz w:val="17"/>
                <w:szCs w:val="17"/>
                <w:lang w:val="fr-FR"/>
              </w:rPr>
              <w:tab/>
              <w:t>Amérique latine et Caraïbes</w:t>
            </w:r>
          </w:p>
        </w:tc>
        <w:tc>
          <w:tcPr>
            <w:tcW w:w="1386" w:type="dxa"/>
            <w:gridSpan w:val="2"/>
            <w:shd w:val="clear" w:color="auto" w:fill="auto"/>
          </w:tcPr>
          <w:p w:rsidR="007A362B" w:rsidRPr="00F62314" w:rsidRDefault="007A362B" w:rsidP="008D52FB">
            <w:pPr>
              <w:spacing w:before="40" w:after="40" w:line="210" w:lineRule="exact"/>
              <w:ind w:right="113"/>
              <w:jc w:val="right"/>
              <w:rPr>
                <w:sz w:val="17"/>
                <w:szCs w:val="17"/>
                <w:lang w:val="fr-FR"/>
              </w:rPr>
            </w:pPr>
            <w:r w:rsidRPr="00F62314">
              <w:rPr>
                <w:sz w:val="17"/>
                <w:szCs w:val="17"/>
                <w:lang w:val="fr-FR"/>
              </w:rPr>
              <w:t>1 (10,0)</w:t>
            </w:r>
          </w:p>
        </w:tc>
        <w:tc>
          <w:tcPr>
            <w:tcW w:w="1223" w:type="dxa"/>
            <w:shd w:val="clear" w:color="auto" w:fill="auto"/>
          </w:tcPr>
          <w:p w:rsidR="007A362B" w:rsidRPr="00F62314" w:rsidRDefault="007A362B" w:rsidP="008D52FB">
            <w:pPr>
              <w:tabs>
                <w:tab w:val="left" w:pos="1742"/>
              </w:tabs>
              <w:spacing w:before="40" w:after="40" w:line="210" w:lineRule="exact"/>
              <w:ind w:left="283" w:right="113"/>
              <w:jc w:val="right"/>
              <w:rPr>
                <w:sz w:val="17"/>
                <w:szCs w:val="17"/>
                <w:lang w:val="fr-FR"/>
              </w:rPr>
            </w:pPr>
            <w:r w:rsidRPr="00F62314">
              <w:rPr>
                <w:sz w:val="17"/>
                <w:szCs w:val="17"/>
                <w:lang w:val="fr-FR"/>
              </w:rPr>
              <w:t>23 (14,6)</w:t>
            </w:r>
          </w:p>
        </w:tc>
      </w:tr>
      <w:tr w:rsidR="007A362B" w:rsidRPr="00F62314" w:rsidTr="00F7036C">
        <w:tc>
          <w:tcPr>
            <w:tcW w:w="4572" w:type="dxa"/>
            <w:shd w:val="clear" w:color="auto" w:fill="auto"/>
          </w:tcPr>
          <w:p w:rsidR="007A362B" w:rsidRPr="00F62314" w:rsidRDefault="007A362B" w:rsidP="008D52FB">
            <w:pPr>
              <w:tabs>
                <w:tab w:val="left" w:pos="283"/>
              </w:tabs>
              <w:spacing w:before="40" w:after="40" w:line="210" w:lineRule="exact"/>
              <w:ind w:right="113"/>
              <w:rPr>
                <w:sz w:val="17"/>
                <w:szCs w:val="17"/>
                <w:lang w:val="fr-FR"/>
              </w:rPr>
            </w:pPr>
            <w:r w:rsidRPr="00F62314">
              <w:rPr>
                <w:sz w:val="17"/>
                <w:szCs w:val="17"/>
                <w:lang w:val="fr-FR"/>
              </w:rPr>
              <w:tab/>
              <w:t>Europe occidentale et autres États</w:t>
            </w:r>
          </w:p>
        </w:tc>
        <w:tc>
          <w:tcPr>
            <w:tcW w:w="1386" w:type="dxa"/>
            <w:gridSpan w:val="2"/>
            <w:shd w:val="clear" w:color="auto" w:fill="auto"/>
          </w:tcPr>
          <w:p w:rsidR="007A362B" w:rsidRPr="00F62314" w:rsidRDefault="007A362B" w:rsidP="008D52FB">
            <w:pPr>
              <w:spacing w:before="40" w:after="40" w:line="210" w:lineRule="exact"/>
              <w:ind w:right="113"/>
              <w:jc w:val="right"/>
              <w:rPr>
                <w:sz w:val="17"/>
                <w:szCs w:val="17"/>
                <w:lang w:val="fr-FR"/>
              </w:rPr>
            </w:pPr>
            <w:r w:rsidRPr="00F62314">
              <w:rPr>
                <w:sz w:val="17"/>
                <w:szCs w:val="17"/>
                <w:lang w:val="fr-FR"/>
              </w:rPr>
              <w:t>3 (30,0)</w:t>
            </w:r>
          </w:p>
        </w:tc>
        <w:tc>
          <w:tcPr>
            <w:tcW w:w="1223" w:type="dxa"/>
            <w:shd w:val="clear" w:color="auto" w:fill="auto"/>
          </w:tcPr>
          <w:p w:rsidR="007A362B" w:rsidRPr="00F62314" w:rsidRDefault="007A362B" w:rsidP="008D52FB">
            <w:pPr>
              <w:tabs>
                <w:tab w:val="left" w:pos="1742"/>
              </w:tabs>
              <w:spacing w:before="40" w:after="40" w:line="210" w:lineRule="exact"/>
              <w:ind w:left="283" w:right="113"/>
              <w:jc w:val="right"/>
              <w:rPr>
                <w:sz w:val="17"/>
                <w:szCs w:val="17"/>
                <w:lang w:val="fr-FR"/>
              </w:rPr>
            </w:pPr>
            <w:r w:rsidRPr="00F62314">
              <w:rPr>
                <w:sz w:val="17"/>
                <w:szCs w:val="17"/>
                <w:lang w:val="fr-FR"/>
              </w:rPr>
              <w:t>29 (18,4)</w:t>
            </w:r>
          </w:p>
        </w:tc>
      </w:tr>
      <w:tr w:rsidR="007A362B" w:rsidRPr="00F62314" w:rsidTr="00F7036C">
        <w:tc>
          <w:tcPr>
            <w:tcW w:w="4572" w:type="dxa"/>
            <w:shd w:val="clear" w:color="auto" w:fill="auto"/>
          </w:tcPr>
          <w:p w:rsidR="007A362B" w:rsidRPr="00F62314" w:rsidRDefault="007A362B" w:rsidP="008D52FB">
            <w:pPr>
              <w:tabs>
                <w:tab w:val="left" w:pos="283"/>
              </w:tabs>
              <w:spacing w:before="40" w:after="40" w:line="210" w:lineRule="exact"/>
              <w:ind w:right="113"/>
              <w:rPr>
                <w:sz w:val="17"/>
                <w:szCs w:val="17"/>
                <w:lang w:val="fr-FR"/>
              </w:rPr>
            </w:pPr>
            <w:r w:rsidRPr="00F62314">
              <w:rPr>
                <w:sz w:val="17"/>
                <w:szCs w:val="17"/>
                <w:lang w:val="fr-FR"/>
              </w:rPr>
              <w:tab/>
              <w:t>États non Membres</w:t>
            </w:r>
          </w:p>
        </w:tc>
        <w:tc>
          <w:tcPr>
            <w:tcW w:w="1386" w:type="dxa"/>
            <w:gridSpan w:val="2"/>
            <w:shd w:val="clear" w:color="auto" w:fill="auto"/>
          </w:tcPr>
          <w:p w:rsidR="007A362B" w:rsidRPr="00F62314" w:rsidRDefault="007A362B" w:rsidP="008D52FB">
            <w:pPr>
              <w:spacing w:before="40" w:after="40" w:line="210" w:lineRule="exact"/>
              <w:ind w:right="113"/>
              <w:jc w:val="right"/>
              <w:rPr>
                <w:sz w:val="17"/>
                <w:szCs w:val="17"/>
                <w:lang w:val="fr-FR"/>
              </w:rPr>
            </w:pPr>
            <w:r w:rsidRPr="00F62314">
              <w:rPr>
                <w:sz w:val="17"/>
                <w:szCs w:val="17"/>
                <w:lang w:val="fr-FR"/>
              </w:rPr>
              <w:t>–</w:t>
            </w:r>
          </w:p>
        </w:tc>
        <w:tc>
          <w:tcPr>
            <w:tcW w:w="1223" w:type="dxa"/>
            <w:shd w:val="clear" w:color="auto" w:fill="auto"/>
          </w:tcPr>
          <w:p w:rsidR="007A362B" w:rsidRPr="00F62314" w:rsidRDefault="007A362B" w:rsidP="008D52FB">
            <w:pPr>
              <w:tabs>
                <w:tab w:val="left" w:pos="1742"/>
              </w:tabs>
              <w:spacing w:before="40" w:after="40" w:line="210" w:lineRule="exact"/>
              <w:ind w:left="283" w:right="113"/>
              <w:jc w:val="right"/>
              <w:rPr>
                <w:sz w:val="17"/>
                <w:szCs w:val="17"/>
                <w:lang w:val="fr-FR"/>
              </w:rPr>
            </w:pPr>
            <w:r w:rsidRPr="00F62314">
              <w:rPr>
                <w:sz w:val="17"/>
                <w:szCs w:val="17"/>
                <w:lang w:val="fr-FR"/>
              </w:rPr>
              <w:t>2 (1,3)</w:t>
            </w:r>
          </w:p>
        </w:tc>
      </w:tr>
      <w:tr w:rsidR="007A362B" w:rsidRPr="00F62314" w:rsidTr="00F7036C">
        <w:tc>
          <w:tcPr>
            <w:tcW w:w="4572" w:type="dxa"/>
            <w:shd w:val="clear" w:color="auto" w:fill="auto"/>
          </w:tcPr>
          <w:p w:rsidR="007A362B" w:rsidRPr="00F62314" w:rsidRDefault="007A362B" w:rsidP="008D52FB">
            <w:pPr>
              <w:spacing w:before="40" w:after="40" w:line="210" w:lineRule="exact"/>
              <w:ind w:right="113"/>
              <w:rPr>
                <w:sz w:val="17"/>
                <w:szCs w:val="17"/>
                <w:lang w:val="fr-FR"/>
              </w:rPr>
            </w:pPr>
            <w:r w:rsidRPr="00F62314">
              <w:rPr>
                <w:b/>
                <w:sz w:val="17"/>
                <w:szCs w:val="17"/>
                <w:lang w:val="fr-FR"/>
              </w:rPr>
              <w:t>Comité des droits de l</w:t>
            </w:r>
            <w:r>
              <w:rPr>
                <w:b/>
                <w:sz w:val="17"/>
                <w:szCs w:val="17"/>
                <w:lang w:val="fr-FR"/>
              </w:rPr>
              <w:t>’</w:t>
            </w:r>
            <w:r w:rsidRPr="00F62314">
              <w:rPr>
                <w:b/>
                <w:sz w:val="17"/>
                <w:szCs w:val="17"/>
                <w:lang w:val="fr-FR"/>
              </w:rPr>
              <w:t>enfant</w:t>
            </w:r>
          </w:p>
        </w:tc>
        <w:tc>
          <w:tcPr>
            <w:tcW w:w="1386" w:type="dxa"/>
            <w:gridSpan w:val="2"/>
            <w:shd w:val="clear" w:color="auto" w:fill="auto"/>
          </w:tcPr>
          <w:p w:rsidR="007A362B" w:rsidRPr="00F62314" w:rsidRDefault="007A362B" w:rsidP="008D52FB">
            <w:pPr>
              <w:spacing w:before="40" w:after="40" w:line="210" w:lineRule="exact"/>
              <w:ind w:right="113"/>
              <w:rPr>
                <w:sz w:val="17"/>
                <w:szCs w:val="17"/>
                <w:lang w:val="fr-FR"/>
              </w:rPr>
            </w:pPr>
          </w:p>
        </w:tc>
        <w:tc>
          <w:tcPr>
            <w:tcW w:w="1223" w:type="dxa"/>
            <w:shd w:val="clear" w:color="auto" w:fill="auto"/>
          </w:tcPr>
          <w:p w:rsidR="007A362B" w:rsidRPr="00F62314" w:rsidRDefault="007A362B" w:rsidP="008D52FB">
            <w:pPr>
              <w:tabs>
                <w:tab w:val="left" w:pos="1742"/>
              </w:tabs>
              <w:spacing w:before="40" w:after="40" w:line="210" w:lineRule="exact"/>
              <w:ind w:left="283" w:right="113"/>
              <w:jc w:val="right"/>
              <w:rPr>
                <w:sz w:val="17"/>
                <w:szCs w:val="17"/>
                <w:lang w:val="fr-FR"/>
              </w:rPr>
            </w:pPr>
          </w:p>
        </w:tc>
      </w:tr>
      <w:tr w:rsidR="007A362B" w:rsidRPr="00F62314" w:rsidTr="00F7036C">
        <w:tc>
          <w:tcPr>
            <w:tcW w:w="4572" w:type="dxa"/>
            <w:shd w:val="clear" w:color="auto" w:fill="auto"/>
          </w:tcPr>
          <w:p w:rsidR="007A362B" w:rsidRPr="00F62314" w:rsidRDefault="007A362B" w:rsidP="008D52FB">
            <w:pPr>
              <w:spacing w:before="40" w:after="40" w:line="210" w:lineRule="exact"/>
              <w:ind w:right="113"/>
              <w:rPr>
                <w:sz w:val="17"/>
                <w:szCs w:val="17"/>
                <w:lang w:val="fr-FR"/>
              </w:rPr>
            </w:pPr>
            <w:r w:rsidRPr="00F62314">
              <w:rPr>
                <w:sz w:val="17"/>
                <w:szCs w:val="17"/>
                <w:lang w:val="fr-FR"/>
              </w:rPr>
              <w:t>Dernière élection des membres</w:t>
            </w:r>
            <w:r>
              <w:rPr>
                <w:sz w:val="17"/>
                <w:szCs w:val="17"/>
                <w:lang w:val="fr-FR"/>
              </w:rPr>
              <w:t> :</w:t>
            </w:r>
            <w:r w:rsidRPr="00F62314">
              <w:rPr>
                <w:sz w:val="17"/>
                <w:szCs w:val="17"/>
                <w:lang w:val="fr-FR"/>
              </w:rPr>
              <w:t xml:space="preserve"> 25 juin 2014</w:t>
            </w:r>
          </w:p>
        </w:tc>
        <w:tc>
          <w:tcPr>
            <w:tcW w:w="1386" w:type="dxa"/>
            <w:gridSpan w:val="2"/>
            <w:shd w:val="clear" w:color="auto" w:fill="auto"/>
          </w:tcPr>
          <w:p w:rsidR="007A362B" w:rsidRPr="00F62314" w:rsidRDefault="007A362B" w:rsidP="008D52FB">
            <w:pPr>
              <w:spacing w:before="40" w:after="40" w:line="210" w:lineRule="exact"/>
              <w:ind w:right="113"/>
              <w:rPr>
                <w:sz w:val="17"/>
                <w:szCs w:val="17"/>
                <w:lang w:val="fr-FR"/>
              </w:rPr>
            </w:pPr>
          </w:p>
        </w:tc>
        <w:tc>
          <w:tcPr>
            <w:tcW w:w="1223" w:type="dxa"/>
            <w:shd w:val="clear" w:color="auto" w:fill="auto"/>
          </w:tcPr>
          <w:p w:rsidR="007A362B" w:rsidRPr="00F62314" w:rsidRDefault="007A362B" w:rsidP="008D52FB">
            <w:pPr>
              <w:tabs>
                <w:tab w:val="left" w:pos="1742"/>
              </w:tabs>
              <w:spacing w:before="40" w:after="40" w:line="210" w:lineRule="exact"/>
              <w:ind w:left="283" w:right="113"/>
              <w:jc w:val="right"/>
              <w:rPr>
                <w:sz w:val="17"/>
                <w:szCs w:val="17"/>
                <w:lang w:val="fr-FR"/>
              </w:rPr>
            </w:pPr>
          </w:p>
        </w:tc>
      </w:tr>
      <w:tr w:rsidR="007A362B" w:rsidRPr="00F62314" w:rsidTr="00F7036C">
        <w:tc>
          <w:tcPr>
            <w:tcW w:w="4572" w:type="dxa"/>
            <w:shd w:val="clear" w:color="auto" w:fill="auto"/>
          </w:tcPr>
          <w:p w:rsidR="007A362B" w:rsidRPr="00F62314" w:rsidRDefault="007A362B" w:rsidP="008D52FB">
            <w:pPr>
              <w:spacing w:before="40" w:after="40" w:line="210" w:lineRule="exact"/>
              <w:ind w:right="113"/>
              <w:rPr>
                <w:sz w:val="17"/>
                <w:szCs w:val="17"/>
                <w:lang w:val="fr-FR"/>
              </w:rPr>
            </w:pPr>
            <w:r w:rsidRPr="00F62314">
              <w:rPr>
                <w:sz w:val="17"/>
                <w:szCs w:val="17"/>
                <w:lang w:val="fr-FR"/>
              </w:rPr>
              <w:t>Nombre total de membres et de ratifications</w:t>
            </w:r>
          </w:p>
        </w:tc>
        <w:tc>
          <w:tcPr>
            <w:tcW w:w="1386" w:type="dxa"/>
            <w:gridSpan w:val="2"/>
            <w:shd w:val="clear" w:color="auto" w:fill="auto"/>
          </w:tcPr>
          <w:p w:rsidR="007A362B" w:rsidRPr="00F62314" w:rsidRDefault="007A362B" w:rsidP="008D52FB">
            <w:pPr>
              <w:spacing w:before="40" w:after="40" w:line="210" w:lineRule="exact"/>
              <w:ind w:right="113"/>
              <w:jc w:val="right"/>
              <w:rPr>
                <w:sz w:val="17"/>
                <w:szCs w:val="17"/>
                <w:lang w:val="fr-FR"/>
              </w:rPr>
            </w:pPr>
            <w:r w:rsidRPr="00F62314">
              <w:rPr>
                <w:sz w:val="17"/>
                <w:szCs w:val="17"/>
                <w:lang w:val="fr-FR"/>
              </w:rPr>
              <w:t>18</w:t>
            </w:r>
          </w:p>
        </w:tc>
        <w:tc>
          <w:tcPr>
            <w:tcW w:w="1223" w:type="dxa"/>
            <w:shd w:val="clear" w:color="auto" w:fill="auto"/>
          </w:tcPr>
          <w:p w:rsidR="007A362B" w:rsidRPr="00F62314" w:rsidRDefault="007A362B" w:rsidP="008D52FB">
            <w:pPr>
              <w:tabs>
                <w:tab w:val="left" w:pos="1742"/>
              </w:tabs>
              <w:spacing w:before="40" w:after="40" w:line="210" w:lineRule="exact"/>
              <w:ind w:left="283" w:right="113"/>
              <w:jc w:val="right"/>
              <w:rPr>
                <w:sz w:val="17"/>
                <w:szCs w:val="17"/>
                <w:lang w:val="fr-FR"/>
              </w:rPr>
            </w:pPr>
            <w:r w:rsidRPr="00F62314">
              <w:rPr>
                <w:sz w:val="17"/>
                <w:szCs w:val="17"/>
                <w:lang w:val="fr-FR"/>
              </w:rPr>
              <w:t>195</w:t>
            </w:r>
          </w:p>
        </w:tc>
      </w:tr>
      <w:tr w:rsidR="007A362B" w:rsidRPr="00F62314" w:rsidTr="00F7036C">
        <w:tc>
          <w:tcPr>
            <w:tcW w:w="4572" w:type="dxa"/>
            <w:shd w:val="clear" w:color="auto" w:fill="auto"/>
          </w:tcPr>
          <w:p w:rsidR="007A362B" w:rsidRPr="00F62314" w:rsidRDefault="007A362B" w:rsidP="008D52FB">
            <w:pPr>
              <w:tabs>
                <w:tab w:val="left" w:pos="283"/>
              </w:tabs>
              <w:spacing w:before="40" w:after="40" w:line="210" w:lineRule="exact"/>
              <w:ind w:right="113"/>
              <w:rPr>
                <w:sz w:val="17"/>
                <w:szCs w:val="17"/>
                <w:lang w:val="fr-FR"/>
              </w:rPr>
            </w:pPr>
            <w:r w:rsidRPr="00F62314">
              <w:rPr>
                <w:sz w:val="17"/>
                <w:szCs w:val="17"/>
                <w:lang w:val="fr-FR"/>
              </w:rPr>
              <w:tab/>
              <w:t>Afrique</w:t>
            </w:r>
          </w:p>
        </w:tc>
        <w:tc>
          <w:tcPr>
            <w:tcW w:w="1386" w:type="dxa"/>
            <w:gridSpan w:val="2"/>
            <w:shd w:val="clear" w:color="auto" w:fill="auto"/>
          </w:tcPr>
          <w:p w:rsidR="007A362B" w:rsidRPr="00F62314" w:rsidRDefault="007A362B" w:rsidP="008D52FB">
            <w:pPr>
              <w:spacing w:before="40" w:after="40" w:line="210" w:lineRule="exact"/>
              <w:ind w:right="113"/>
              <w:jc w:val="right"/>
              <w:rPr>
                <w:sz w:val="17"/>
                <w:szCs w:val="17"/>
                <w:lang w:val="fr-FR"/>
              </w:rPr>
            </w:pPr>
            <w:r w:rsidRPr="00F62314">
              <w:rPr>
                <w:sz w:val="17"/>
                <w:szCs w:val="17"/>
                <w:lang w:val="fr-FR"/>
              </w:rPr>
              <w:t>5 (27,8)</w:t>
            </w:r>
          </w:p>
        </w:tc>
        <w:tc>
          <w:tcPr>
            <w:tcW w:w="1223" w:type="dxa"/>
            <w:shd w:val="clear" w:color="auto" w:fill="auto"/>
          </w:tcPr>
          <w:p w:rsidR="007A362B" w:rsidRPr="00F62314" w:rsidRDefault="007A362B" w:rsidP="008D52FB">
            <w:pPr>
              <w:tabs>
                <w:tab w:val="left" w:pos="1742"/>
              </w:tabs>
              <w:spacing w:before="40" w:after="40" w:line="210" w:lineRule="exact"/>
              <w:ind w:left="283" w:right="113"/>
              <w:jc w:val="right"/>
              <w:rPr>
                <w:sz w:val="17"/>
                <w:szCs w:val="17"/>
                <w:lang w:val="fr-FR"/>
              </w:rPr>
            </w:pPr>
            <w:r w:rsidRPr="00F62314">
              <w:rPr>
                <w:sz w:val="17"/>
                <w:szCs w:val="17"/>
                <w:lang w:val="fr-FR"/>
              </w:rPr>
              <w:t>53 (27,2)</w:t>
            </w:r>
          </w:p>
        </w:tc>
      </w:tr>
      <w:tr w:rsidR="007A362B" w:rsidRPr="00F62314" w:rsidTr="00F7036C">
        <w:tc>
          <w:tcPr>
            <w:tcW w:w="4572" w:type="dxa"/>
            <w:shd w:val="clear" w:color="auto" w:fill="auto"/>
          </w:tcPr>
          <w:p w:rsidR="007A362B" w:rsidRPr="00F62314" w:rsidRDefault="007A362B" w:rsidP="008D52FB">
            <w:pPr>
              <w:tabs>
                <w:tab w:val="left" w:pos="283"/>
              </w:tabs>
              <w:spacing w:before="40" w:after="40" w:line="210" w:lineRule="exact"/>
              <w:ind w:right="113"/>
              <w:rPr>
                <w:sz w:val="17"/>
                <w:szCs w:val="17"/>
                <w:lang w:val="fr-FR"/>
              </w:rPr>
            </w:pPr>
            <w:r w:rsidRPr="00F62314">
              <w:rPr>
                <w:sz w:val="17"/>
                <w:szCs w:val="17"/>
                <w:lang w:val="fr-FR"/>
              </w:rPr>
              <w:tab/>
              <w:t xml:space="preserve">Asie et Pacifique </w:t>
            </w:r>
          </w:p>
        </w:tc>
        <w:tc>
          <w:tcPr>
            <w:tcW w:w="1386" w:type="dxa"/>
            <w:gridSpan w:val="2"/>
            <w:shd w:val="clear" w:color="auto" w:fill="auto"/>
          </w:tcPr>
          <w:p w:rsidR="007A362B" w:rsidRPr="00F62314" w:rsidRDefault="007A362B" w:rsidP="008D52FB">
            <w:pPr>
              <w:spacing w:before="40" w:after="40" w:line="210" w:lineRule="exact"/>
              <w:ind w:right="113"/>
              <w:jc w:val="right"/>
              <w:rPr>
                <w:sz w:val="17"/>
                <w:szCs w:val="17"/>
                <w:lang w:val="fr-FR"/>
              </w:rPr>
            </w:pPr>
            <w:r w:rsidRPr="00F62314">
              <w:rPr>
                <w:sz w:val="17"/>
                <w:szCs w:val="17"/>
                <w:lang w:val="fr-FR"/>
              </w:rPr>
              <w:t>2 (11,1)</w:t>
            </w:r>
          </w:p>
        </w:tc>
        <w:tc>
          <w:tcPr>
            <w:tcW w:w="1223" w:type="dxa"/>
            <w:shd w:val="clear" w:color="auto" w:fill="auto"/>
          </w:tcPr>
          <w:p w:rsidR="007A362B" w:rsidRPr="00F62314" w:rsidRDefault="007A362B" w:rsidP="008D52FB">
            <w:pPr>
              <w:tabs>
                <w:tab w:val="left" w:pos="1742"/>
              </w:tabs>
              <w:spacing w:before="40" w:after="40" w:line="210" w:lineRule="exact"/>
              <w:ind w:left="283" w:right="113"/>
              <w:jc w:val="right"/>
              <w:rPr>
                <w:sz w:val="17"/>
                <w:szCs w:val="17"/>
                <w:lang w:val="fr-FR"/>
              </w:rPr>
            </w:pPr>
            <w:r w:rsidRPr="00F62314">
              <w:rPr>
                <w:sz w:val="17"/>
                <w:szCs w:val="17"/>
                <w:lang w:val="fr-FR"/>
              </w:rPr>
              <w:t>54 (27,7)</w:t>
            </w:r>
          </w:p>
        </w:tc>
      </w:tr>
      <w:tr w:rsidR="007A362B" w:rsidRPr="00F62314" w:rsidTr="00F7036C">
        <w:tc>
          <w:tcPr>
            <w:tcW w:w="4572" w:type="dxa"/>
            <w:shd w:val="clear" w:color="auto" w:fill="auto"/>
          </w:tcPr>
          <w:p w:rsidR="007A362B" w:rsidRPr="00F62314" w:rsidRDefault="007A362B" w:rsidP="008D52FB">
            <w:pPr>
              <w:tabs>
                <w:tab w:val="left" w:pos="283"/>
              </w:tabs>
              <w:spacing w:before="40" w:after="40" w:line="210" w:lineRule="exact"/>
              <w:ind w:right="113"/>
              <w:rPr>
                <w:sz w:val="17"/>
                <w:szCs w:val="17"/>
                <w:lang w:val="fr-FR"/>
              </w:rPr>
            </w:pPr>
            <w:r w:rsidRPr="00F62314">
              <w:rPr>
                <w:sz w:val="17"/>
                <w:szCs w:val="17"/>
                <w:lang w:val="fr-FR"/>
              </w:rPr>
              <w:tab/>
              <w:t>Europe orientale</w:t>
            </w:r>
          </w:p>
        </w:tc>
        <w:tc>
          <w:tcPr>
            <w:tcW w:w="1386" w:type="dxa"/>
            <w:gridSpan w:val="2"/>
            <w:shd w:val="clear" w:color="auto" w:fill="auto"/>
          </w:tcPr>
          <w:p w:rsidR="007A362B" w:rsidRPr="00F62314" w:rsidRDefault="007A362B" w:rsidP="008D52FB">
            <w:pPr>
              <w:spacing w:before="40" w:after="40" w:line="210" w:lineRule="exact"/>
              <w:ind w:right="113"/>
              <w:jc w:val="right"/>
              <w:rPr>
                <w:sz w:val="17"/>
                <w:szCs w:val="17"/>
                <w:lang w:val="fr-FR"/>
              </w:rPr>
            </w:pPr>
            <w:r w:rsidRPr="00F62314">
              <w:rPr>
                <w:sz w:val="17"/>
                <w:szCs w:val="17"/>
                <w:lang w:val="fr-FR"/>
              </w:rPr>
              <w:t>2 (11,1)</w:t>
            </w:r>
          </w:p>
        </w:tc>
        <w:tc>
          <w:tcPr>
            <w:tcW w:w="1223" w:type="dxa"/>
            <w:shd w:val="clear" w:color="auto" w:fill="auto"/>
          </w:tcPr>
          <w:p w:rsidR="007A362B" w:rsidRPr="00F62314" w:rsidRDefault="007A362B" w:rsidP="008D52FB">
            <w:pPr>
              <w:tabs>
                <w:tab w:val="left" w:pos="1742"/>
              </w:tabs>
              <w:spacing w:before="40" w:after="40" w:line="210" w:lineRule="exact"/>
              <w:ind w:left="283" w:right="113"/>
              <w:jc w:val="right"/>
              <w:rPr>
                <w:sz w:val="17"/>
                <w:szCs w:val="17"/>
                <w:lang w:val="fr-FR"/>
              </w:rPr>
            </w:pPr>
            <w:r w:rsidRPr="00F62314">
              <w:rPr>
                <w:sz w:val="17"/>
                <w:szCs w:val="17"/>
                <w:lang w:val="fr-FR"/>
              </w:rPr>
              <w:t>23 (11,8)</w:t>
            </w:r>
          </w:p>
        </w:tc>
      </w:tr>
      <w:tr w:rsidR="007A362B" w:rsidRPr="00F62314" w:rsidTr="00F7036C">
        <w:tc>
          <w:tcPr>
            <w:tcW w:w="4572" w:type="dxa"/>
            <w:shd w:val="clear" w:color="auto" w:fill="auto"/>
          </w:tcPr>
          <w:p w:rsidR="007A362B" w:rsidRPr="00F62314" w:rsidRDefault="007A362B" w:rsidP="008D52FB">
            <w:pPr>
              <w:tabs>
                <w:tab w:val="left" w:pos="283"/>
              </w:tabs>
              <w:spacing w:before="40" w:after="40" w:line="210" w:lineRule="exact"/>
              <w:ind w:right="113"/>
              <w:rPr>
                <w:sz w:val="17"/>
                <w:szCs w:val="17"/>
                <w:lang w:val="fr-FR"/>
              </w:rPr>
            </w:pPr>
            <w:r w:rsidRPr="00F62314">
              <w:rPr>
                <w:sz w:val="17"/>
                <w:szCs w:val="17"/>
                <w:lang w:val="fr-FR"/>
              </w:rPr>
              <w:tab/>
              <w:t>Amérique latine et Caraïbes</w:t>
            </w:r>
          </w:p>
        </w:tc>
        <w:tc>
          <w:tcPr>
            <w:tcW w:w="1386" w:type="dxa"/>
            <w:gridSpan w:val="2"/>
            <w:shd w:val="clear" w:color="auto" w:fill="auto"/>
          </w:tcPr>
          <w:p w:rsidR="007A362B" w:rsidRPr="00F62314" w:rsidRDefault="007A362B" w:rsidP="008D52FB">
            <w:pPr>
              <w:spacing w:before="40" w:after="40" w:line="210" w:lineRule="exact"/>
              <w:ind w:right="113"/>
              <w:jc w:val="right"/>
              <w:rPr>
                <w:sz w:val="17"/>
                <w:szCs w:val="17"/>
                <w:lang w:val="fr-FR"/>
              </w:rPr>
            </w:pPr>
            <w:r w:rsidRPr="00F62314">
              <w:rPr>
                <w:sz w:val="17"/>
                <w:szCs w:val="17"/>
                <w:lang w:val="fr-FR"/>
              </w:rPr>
              <w:t>3 (16,7)</w:t>
            </w:r>
          </w:p>
        </w:tc>
        <w:tc>
          <w:tcPr>
            <w:tcW w:w="1223" w:type="dxa"/>
            <w:shd w:val="clear" w:color="auto" w:fill="auto"/>
          </w:tcPr>
          <w:p w:rsidR="007A362B" w:rsidRPr="00F62314" w:rsidRDefault="007A362B" w:rsidP="008D52FB">
            <w:pPr>
              <w:tabs>
                <w:tab w:val="left" w:pos="1742"/>
              </w:tabs>
              <w:spacing w:before="40" w:after="40" w:line="210" w:lineRule="exact"/>
              <w:ind w:left="283" w:right="113"/>
              <w:jc w:val="right"/>
              <w:rPr>
                <w:sz w:val="17"/>
                <w:szCs w:val="17"/>
                <w:lang w:val="fr-FR"/>
              </w:rPr>
            </w:pPr>
            <w:r w:rsidRPr="00F62314">
              <w:rPr>
                <w:sz w:val="17"/>
                <w:szCs w:val="17"/>
                <w:lang w:val="fr-FR"/>
              </w:rPr>
              <w:t>33 (16,9)</w:t>
            </w:r>
          </w:p>
        </w:tc>
      </w:tr>
      <w:tr w:rsidR="007A362B" w:rsidRPr="00F62314" w:rsidTr="00F7036C">
        <w:tc>
          <w:tcPr>
            <w:tcW w:w="4572" w:type="dxa"/>
            <w:shd w:val="clear" w:color="auto" w:fill="auto"/>
          </w:tcPr>
          <w:p w:rsidR="007A362B" w:rsidRPr="00F62314" w:rsidRDefault="007A362B" w:rsidP="008D52FB">
            <w:pPr>
              <w:tabs>
                <w:tab w:val="left" w:pos="283"/>
              </w:tabs>
              <w:spacing w:before="40" w:after="40" w:line="210" w:lineRule="exact"/>
              <w:ind w:right="113"/>
              <w:rPr>
                <w:sz w:val="17"/>
                <w:szCs w:val="17"/>
                <w:lang w:val="fr-FR"/>
              </w:rPr>
            </w:pPr>
            <w:r w:rsidRPr="00F62314">
              <w:rPr>
                <w:sz w:val="17"/>
                <w:szCs w:val="17"/>
                <w:lang w:val="fr-FR"/>
              </w:rPr>
              <w:tab/>
              <w:t>Europe occidentale et autres États</w:t>
            </w:r>
          </w:p>
        </w:tc>
        <w:tc>
          <w:tcPr>
            <w:tcW w:w="1386" w:type="dxa"/>
            <w:gridSpan w:val="2"/>
            <w:shd w:val="clear" w:color="auto" w:fill="auto"/>
          </w:tcPr>
          <w:p w:rsidR="007A362B" w:rsidRPr="00F62314" w:rsidRDefault="007A362B" w:rsidP="008D52FB">
            <w:pPr>
              <w:spacing w:before="40" w:after="40" w:line="210" w:lineRule="exact"/>
              <w:ind w:right="113"/>
              <w:jc w:val="right"/>
              <w:rPr>
                <w:sz w:val="17"/>
                <w:szCs w:val="17"/>
                <w:lang w:val="fr-FR"/>
              </w:rPr>
            </w:pPr>
            <w:r w:rsidRPr="00F62314">
              <w:rPr>
                <w:sz w:val="17"/>
                <w:szCs w:val="17"/>
                <w:lang w:val="fr-FR"/>
              </w:rPr>
              <w:t>5 (27,8)</w:t>
            </w:r>
          </w:p>
        </w:tc>
        <w:tc>
          <w:tcPr>
            <w:tcW w:w="1223" w:type="dxa"/>
            <w:shd w:val="clear" w:color="auto" w:fill="auto"/>
          </w:tcPr>
          <w:p w:rsidR="007A362B" w:rsidRPr="00F62314" w:rsidRDefault="007A362B" w:rsidP="008D52FB">
            <w:pPr>
              <w:tabs>
                <w:tab w:val="left" w:pos="1742"/>
              </w:tabs>
              <w:spacing w:before="40" w:after="40" w:line="210" w:lineRule="exact"/>
              <w:ind w:left="283" w:right="113"/>
              <w:jc w:val="right"/>
              <w:rPr>
                <w:sz w:val="17"/>
                <w:szCs w:val="17"/>
                <w:lang w:val="fr-FR"/>
              </w:rPr>
            </w:pPr>
            <w:r w:rsidRPr="00F62314">
              <w:rPr>
                <w:sz w:val="17"/>
                <w:szCs w:val="17"/>
                <w:lang w:val="fr-FR"/>
              </w:rPr>
              <w:t>28 (14,4)</w:t>
            </w:r>
          </w:p>
        </w:tc>
      </w:tr>
      <w:tr w:rsidR="007A362B" w:rsidRPr="00F62314" w:rsidTr="00F7036C">
        <w:tc>
          <w:tcPr>
            <w:tcW w:w="4572" w:type="dxa"/>
            <w:shd w:val="clear" w:color="auto" w:fill="auto"/>
          </w:tcPr>
          <w:p w:rsidR="007A362B" w:rsidRPr="00F62314" w:rsidRDefault="007A362B" w:rsidP="008D52FB">
            <w:pPr>
              <w:tabs>
                <w:tab w:val="left" w:pos="283"/>
              </w:tabs>
              <w:spacing w:before="40" w:after="40" w:line="210" w:lineRule="exact"/>
              <w:ind w:right="113"/>
              <w:rPr>
                <w:sz w:val="17"/>
                <w:szCs w:val="17"/>
                <w:lang w:val="fr-FR"/>
              </w:rPr>
            </w:pPr>
            <w:r w:rsidRPr="00F62314">
              <w:rPr>
                <w:sz w:val="17"/>
                <w:szCs w:val="17"/>
                <w:lang w:val="fr-FR"/>
              </w:rPr>
              <w:tab/>
              <w:t>États non Membres</w:t>
            </w:r>
          </w:p>
        </w:tc>
        <w:tc>
          <w:tcPr>
            <w:tcW w:w="1386" w:type="dxa"/>
            <w:gridSpan w:val="2"/>
            <w:shd w:val="clear" w:color="auto" w:fill="auto"/>
          </w:tcPr>
          <w:p w:rsidR="007A362B" w:rsidRPr="00F62314" w:rsidRDefault="007A362B" w:rsidP="008D52FB">
            <w:pPr>
              <w:spacing w:before="40" w:after="40" w:line="210" w:lineRule="exact"/>
              <w:ind w:right="113"/>
              <w:jc w:val="right"/>
              <w:rPr>
                <w:sz w:val="17"/>
                <w:szCs w:val="17"/>
                <w:lang w:val="fr-FR"/>
              </w:rPr>
            </w:pPr>
            <w:r w:rsidRPr="00F62314">
              <w:rPr>
                <w:sz w:val="17"/>
                <w:szCs w:val="17"/>
                <w:lang w:val="fr-FR"/>
              </w:rPr>
              <w:t>–</w:t>
            </w:r>
          </w:p>
        </w:tc>
        <w:tc>
          <w:tcPr>
            <w:tcW w:w="1223" w:type="dxa"/>
            <w:shd w:val="clear" w:color="auto" w:fill="auto"/>
          </w:tcPr>
          <w:p w:rsidR="007A362B" w:rsidRPr="00F62314" w:rsidRDefault="007A362B" w:rsidP="008D52FB">
            <w:pPr>
              <w:tabs>
                <w:tab w:val="left" w:pos="1742"/>
              </w:tabs>
              <w:spacing w:before="40" w:after="40" w:line="210" w:lineRule="exact"/>
              <w:ind w:left="283" w:right="113"/>
              <w:jc w:val="right"/>
              <w:rPr>
                <w:sz w:val="17"/>
                <w:szCs w:val="17"/>
                <w:lang w:val="fr-FR"/>
              </w:rPr>
            </w:pPr>
            <w:r w:rsidRPr="00F62314">
              <w:rPr>
                <w:sz w:val="17"/>
                <w:szCs w:val="17"/>
                <w:lang w:val="fr-FR"/>
              </w:rPr>
              <w:t>4 (2,1)</w:t>
            </w:r>
          </w:p>
        </w:tc>
      </w:tr>
      <w:tr w:rsidR="007A362B" w:rsidRPr="00F62314" w:rsidTr="00F7036C">
        <w:tc>
          <w:tcPr>
            <w:tcW w:w="4572" w:type="dxa"/>
            <w:shd w:val="clear" w:color="auto" w:fill="auto"/>
          </w:tcPr>
          <w:p w:rsidR="007A362B" w:rsidRPr="00F62314" w:rsidRDefault="007A362B" w:rsidP="008D52FB">
            <w:pPr>
              <w:spacing w:before="40" w:after="40" w:line="210" w:lineRule="exact"/>
              <w:ind w:right="113"/>
              <w:rPr>
                <w:sz w:val="17"/>
                <w:szCs w:val="17"/>
                <w:lang w:val="fr-FR"/>
              </w:rPr>
            </w:pPr>
            <w:r w:rsidRPr="00F62314">
              <w:rPr>
                <w:b/>
                <w:sz w:val="17"/>
                <w:szCs w:val="17"/>
                <w:lang w:val="fr-FR"/>
              </w:rPr>
              <w:t>Comité pour les travailleurs migrants</w:t>
            </w:r>
          </w:p>
        </w:tc>
        <w:tc>
          <w:tcPr>
            <w:tcW w:w="1386" w:type="dxa"/>
            <w:gridSpan w:val="2"/>
            <w:shd w:val="clear" w:color="auto" w:fill="auto"/>
          </w:tcPr>
          <w:p w:rsidR="007A362B" w:rsidRPr="00F62314" w:rsidRDefault="007A362B" w:rsidP="008D52FB">
            <w:pPr>
              <w:spacing w:before="40" w:after="40" w:line="210" w:lineRule="exact"/>
              <w:ind w:right="113"/>
              <w:jc w:val="right"/>
              <w:rPr>
                <w:sz w:val="17"/>
                <w:szCs w:val="17"/>
                <w:lang w:val="fr-FR"/>
              </w:rPr>
            </w:pPr>
          </w:p>
        </w:tc>
        <w:tc>
          <w:tcPr>
            <w:tcW w:w="1223" w:type="dxa"/>
            <w:shd w:val="clear" w:color="auto" w:fill="auto"/>
          </w:tcPr>
          <w:p w:rsidR="007A362B" w:rsidRPr="00F62314" w:rsidRDefault="007A362B" w:rsidP="008D52FB">
            <w:pPr>
              <w:tabs>
                <w:tab w:val="left" w:pos="1742"/>
              </w:tabs>
              <w:spacing w:before="40" w:after="40" w:line="210" w:lineRule="exact"/>
              <w:ind w:left="283" w:right="113"/>
              <w:jc w:val="right"/>
              <w:rPr>
                <w:sz w:val="17"/>
                <w:szCs w:val="17"/>
                <w:lang w:val="fr-FR"/>
              </w:rPr>
            </w:pPr>
          </w:p>
        </w:tc>
      </w:tr>
      <w:tr w:rsidR="007A362B" w:rsidRPr="00F62314" w:rsidTr="00F7036C">
        <w:tc>
          <w:tcPr>
            <w:tcW w:w="4572" w:type="dxa"/>
            <w:shd w:val="clear" w:color="auto" w:fill="auto"/>
          </w:tcPr>
          <w:p w:rsidR="007A362B" w:rsidRPr="00F62314" w:rsidRDefault="007A362B" w:rsidP="008D52FB">
            <w:pPr>
              <w:spacing w:before="40" w:after="40" w:line="210" w:lineRule="exact"/>
              <w:ind w:right="113"/>
              <w:rPr>
                <w:sz w:val="17"/>
                <w:szCs w:val="17"/>
                <w:vertAlign w:val="superscript"/>
                <w:lang w:val="fr-FR"/>
              </w:rPr>
            </w:pPr>
            <w:r w:rsidRPr="00F62314">
              <w:rPr>
                <w:sz w:val="17"/>
                <w:szCs w:val="17"/>
                <w:lang w:val="fr-FR"/>
              </w:rPr>
              <w:t>Dernière élection des membres</w:t>
            </w:r>
            <w:r>
              <w:rPr>
                <w:sz w:val="17"/>
                <w:szCs w:val="17"/>
                <w:lang w:val="fr-FR"/>
              </w:rPr>
              <w:t> :</w:t>
            </w:r>
            <w:r w:rsidRPr="00F62314">
              <w:rPr>
                <w:sz w:val="17"/>
                <w:szCs w:val="17"/>
                <w:lang w:val="fr-FR"/>
              </w:rPr>
              <w:t xml:space="preserve"> 30 juin 2015</w:t>
            </w:r>
            <w:r w:rsidRPr="008D52FB">
              <w:rPr>
                <w:i/>
                <w:sz w:val="17"/>
                <w:szCs w:val="17"/>
                <w:vertAlign w:val="superscript"/>
                <w:lang w:val="fr-FR"/>
              </w:rPr>
              <w:t>b</w:t>
            </w:r>
          </w:p>
        </w:tc>
        <w:tc>
          <w:tcPr>
            <w:tcW w:w="1386" w:type="dxa"/>
            <w:gridSpan w:val="2"/>
            <w:shd w:val="clear" w:color="auto" w:fill="auto"/>
          </w:tcPr>
          <w:p w:rsidR="007A362B" w:rsidRPr="00F62314" w:rsidRDefault="007A362B" w:rsidP="008D52FB">
            <w:pPr>
              <w:spacing w:before="40" w:after="40" w:line="210" w:lineRule="exact"/>
              <w:ind w:right="113"/>
              <w:jc w:val="right"/>
              <w:rPr>
                <w:sz w:val="17"/>
                <w:szCs w:val="17"/>
                <w:lang w:val="fr-FR"/>
              </w:rPr>
            </w:pPr>
          </w:p>
        </w:tc>
        <w:tc>
          <w:tcPr>
            <w:tcW w:w="1223" w:type="dxa"/>
            <w:shd w:val="clear" w:color="auto" w:fill="auto"/>
          </w:tcPr>
          <w:p w:rsidR="007A362B" w:rsidRPr="00F62314" w:rsidRDefault="007A362B" w:rsidP="008D52FB">
            <w:pPr>
              <w:tabs>
                <w:tab w:val="left" w:pos="1742"/>
              </w:tabs>
              <w:spacing w:before="40" w:after="40" w:line="210" w:lineRule="exact"/>
              <w:ind w:left="283" w:right="113"/>
              <w:jc w:val="right"/>
              <w:rPr>
                <w:sz w:val="17"/>
                <w:szCs w:val="17"/>
                <w:lang w:val="fr-FR"/>
              </w:rPr>
            </w:pPr>
          </w:p>
        </w:tc>
      </w:tr>
      <w:tr w:rsidR="007A362B" w:rsidRPr="00F62314" w:rsidTr="00F7036C">
        <w:tc>
          <w:tcPr>
            <w:tcW w:w="4572" w:type="dxa"/>
            <w:shd w:val="clear" w:color="auto" w:fill="auto"/>
          </w:tcPr>
          <w:p w:rsidR="007A362B" w:rsidRPr="00F62314" w:rsidRDefault="007A362B" w:rsidP="008D52FB">
            <w:pPr>
              <w:spacing w:before="40" w:after="40" w:line="210" w:lineRule="exact"/>
              <w:ind w:right="113"/>
              <w:rPr>
                <w:sz w:val="17"/>
                <w:szCs w:val="17"/>
                <w:lang w:val="fr-FR"/>
              </w:rPr>
            </w:pPr>
            <w:r w:rsidRPr="00F62314">
              <w:rPr>
                <w:sz w:val="17"/>
                <w:szCs w:val="17"/>
                <w:lang w:val="fr-FR"/>
              </w:rPr>
              <w:t>Nombre total de membres et de ratifications</w:t>
            </w:r>
          </w:p>
        </w:tc>
        <w:tc>
          <w:tcPr>
            <w:tcW w:w="1386" w:type="dxa"/>
            <w:gridSpan w:val="2"/>
            <w:shd w:val="clear" w:color="auto" w:fill="auto"/>
          </w:tcPr>
          <w:p w:rsidR="007A362B" w:rsidRPr="00F62314" w:rsidRDefault="007A362B" w:rsidP="008D52FB">
            <w:pPr>
              <w:spacing w:before="40" w:after="40" w:line="210" w:lineRule="exact"/>
              <w:ind w:right="113"/>
              <w:jc w:val="right"/>
              <w:rPr>
                <w:sz w:val="17"/>
                <w:szCs w:val="17"/>
                <w:lang w:val="fr-FR"/>
              </w:rPr>
            </w:pPr>
            <w:r w:rsidRPr="00F62314">
              <w:rPr>
                <w:sz w:val="17"/>
                <w:szCs w:val="17"/>
                <w:lang w:val="fr-FR"/>
              </w:rPr>
              <w:t>14</w:t>
            </w:r>
          </w:p>
        </w:tc>
        <w:tc>
          <w:tcPr>
            <w:tcW w:w="1223" w:type="dxa"/>
            <w:shd w:val="clear" w:color="auto" w:fill="auto"/>
          </w:tcPr>
          <w:p w:rsidR="007A362B" w:rsidRPr="00F62314" w:rsidRDefault="007A362B" w:rsidP="008D52FB">
            <w:pPr>
              <w:tabs>
                <w:tab w:val="left" w:pos="1742"/>
              </w:tabs>
              <w:spacing w:before="40" w:after="40" w:line="210" w:lineRule="exact"/>
              <w:ind w:left="283" w:right="113"/>
              <w:jc w:val="right"/>
              <w:rPr>
                <w:sz w:val="17"/>
                <w:szCs w:val="17"/>
                <w:lang w:val="fr-FR"/>
              </w:rPr>
            </w:pPr>
            <w:r w:rsidRPr="00F62314">
              <w:rPr>
                <w:sz w:val="17"/>
                <w:szCs w:val="17"/>
                <w:lang w:val="fr-FR"/>
              </w:rPr>
              <w:t>48</w:t>
            </w:r>
          </w:p>
        </w:tc>
      </w:tr>
      <w:tr w:rsidR="007A362B" w:rsidRPr="00F62314" w:rsidTr="00F7036C">
        <w:tc>
          <w:tcPr>
            <w:tcW w:w="4572" w:type="dxa"/>
            <w:shd w:val="clear" w:color="auto" w:fill="auto"/>
          </w:tcPr>
          <w:p w:rsidR="007A362B" w:rsidRPr="00F62314" w:rsidRDefault="007A362B" w:rsidP="008D52FB">
            <w:pPr>
              <w:tabs>
                <w:tab w:val="left" w:pos="283"/>
              </w:tabs>
              <w:spacing w:before="120" w:after="40" w:line="210" w:lineRule="exact"/>
              <w:ind w:right="115"/>
              <w:rPr>
                <w:sz w:val="17"/>
                <w:szCs w:val="17"/>
                <w:lang w:val="fr-FR"/>
              </w:rPr>
            </w:pPr>
            <w:r w:rsidRPr="00F62314">
              <w:rPr>
                <w:sz w:val="17"/>
                <w:szCs w:val="17"/>
                <w:lang w:val="fr-FR"/>
              </w:rPr>
              <w:lastRenderedPageBreak/>
              <w:tab/>
              <w:t>Afrique</w:t>
            </w:r>
          </w:p>
        </w:tc>
        <w:tc>
          <w:tcPr>
            <w:tcW w:w="1386" w:type="dxa"/>
            <w:gridSpan w:val="2"/>
            <w:shd w:val="clear" w:color="auto" w:fill="auto"/>
          </w:tcPr>
          <w:p w:rsidR="007A362B" w:rsidRPr="00F62314" w:rsidRDefault="007A362B" w:rsidP="008D52FB">
            <w:pPr>
              <w:spacing w:before="120" w:after="40" w:line="210" w:lineRule="exact"/>
              <w:ind w:right="115"/>
              <w:jc w:val="right"/>
              <w:rPr>
                <w:sz w:val="17"/>
                <w:szCs w:val="17"/>
                <w:lang w:val="fr-FR"/>
              </w:rPr>
            </w:pPr>
            <w:r w:rsidRPr="00F62314">
              <w:rPr>
                <w:sz w:val="17"/>
                <w:szCs w:val="17"/>
                <w:lang w:val="fr-FR"/>
              </w:rPr>
              <w:t>6 (42,9)</w:t>
            </w:r>
          </w:p>
        </w:tc>
        <w:tc>
          <w:tcPr>
            <w:tcW w:w="1223" w:type="dxa"/>
            <w:shd w:val="clear" w:color="auto" w:fill="auto"/>
          </w:tcPr>
          <w:p w:rsidR="007A362B" w:rsidRPr="00F62314" w:rsidRDefault="007A362B" w:rsidP="008D52FB">
            <w:pPr>
              <w:tabs>
                <w:tab w:val="left" w:pos="1742"/>
              </w:tabs>
              <w:spacing w:before="120" w:after="40" w:line="210" w:lineRule="exact"/>
              <w:ind w:left="283" w:right="115"/>
              <w:jc w:val="right"/>
              <w:rPr>
                <w:sz w:val="17"/>
                <w:szCs w:val="17"/>
                <w:lang w:val="fr-FR"/>
              </w:rPr>
            </w:pPr>
            <w:r w:rsidRPr="00F62314">
              <w:rPr>
                <w:sz w:val="17"/>
                <w:szCs w:val="17"/>
                <w:lang w:val="fr-FR"/>
              </w:rPr>
              <w:t>19 (39,6)</w:t>
            </w:r>
          </w:p>
        </w:tc>
      </w:tr>
      <w:tr w:rsidR="007A362B" w:rsidRPr="00F62314" w:rsidTr="00F7036C">
        <w:tc>
          <w:tcPr>
            <w:tcW w:w="4572" w:type="dxa"/>
            <w:shd w:val="clear" w:color="auto" w:fill="auto"/>
          </w:tcPr>
          <w:p w:rsidR="007A362B" w:rsidRPr="00F62314" w:rsidRDefault="007A362B" w:rsidP="008D52FB">
            <w:pPr>
              <w:tabs>
                <w:tab w:val="left" w:pos="283"/>
              </w:tabs>
              <w:spacing w:before="40" w:after="40" w:line="210" w:lineRule="exact"/>
              <w:ind w:right="113"/>
              <w:rPr>
                <w:sz w:val="17"/>
                <w:szCs w:val="17"/>
                <w:lang w:val="fr-FR"/>
              </w:rPr>
            </w:pPr>
            <w:r w:rsidRPr="00F62314">
              <w:rPr>
                <w:sz w:val="17"/>
                <w:szCs w:val="17"/>
                <w:lang w:val="fr-FR"/>
              </w:rPr>
              <w:tab/>
              <w:t xml:space="preserve">Asie et Pacifique </w:t>
            </w:r>
          </w:p>
        </w:tc>
        <w:tc>
          <w:tcPr>
            <w:tcW w:w="1386" w:type="dxa"/>
            <w:gridSpan w:val="2"/>
            <w:shd w:val="clear" w:color="auto" w:fill="auto"/>
          </w:tcPr>
          <w:p w:rsidR="007A362B" w:rsidRPr="00F62314" w:rsidRDefault="007A362B" w:rsidP="008D52FB">
            <w:pPr>
              <w:spacing w:before="40" w:after="40" w:line="210" w:lineRule="exact"/>
              <w:ind w:right="113"/>
              <w:jc w:val="right"/>
              <w:rPr>
                <w:sz w:val="17"/>
                <w:szCs w:val="17"/>
                <w:lang w:val="fr-FR"/>
              </w:rPr>
            </w:pPr>
            <w:r w:rsidRPr="00F62314">
              <w:rPr>
                <w:sz w:val="17"/>
                <w:szCs w:val="17"/>
                <w:lang w:val="fr-FR"/>
              </w:rPr>
              <w:t>3 (21,4)</w:t>
            </w:r>
          </w:p>
        </w:tc>
        <w:tc>
          <w:tcPr>
            <w:tcW w:w="1223" w:type="dxa"/>
            <w:shd w:val="clear" w:color="auto" w:fill="auto"/>
          </w:tcPr>
          <w:p w:rsidR="007A362B" w:rsidRPr="00F62314" w:rsidRDefault="007A362B" w:rsidP="008D52FB">
            <w:pPr>
              <w:tabs>
                <w:tab w:val="left" w:pos="1742"/>
              </w:tabs>
              <w:spacing w:before="40" w:after="40" w:line="210" w:lineRule="exact"/>
              <w:ind w:left="283" w:right="113"/>
              <w:jc w:val="right"/>
              <w:rPr>
                <w:sz w:val="17"/>
                <w:szCs w:val="17"/>
                <w:lang w:val="fr-FR"/>
              </w:rPr>
            </w:pPr>
            <w:r w:rsidRPr="00F62314">
              <w:rPr>
                <w:sz w:val="17"/>
                <w:szCs w:val="17"/>
                <w:lang w:val="fr-FR"/>
              </w:rPr>
              <w:t>8 (16,7)</w:t>
            </w:r>
          </w:p>
        </w:tc>
      </w:tr>
      <w:tr w:rsidR="007A362B" w:rsidRPr="00F62314" w:rsidTr="00F7036C">
        <w:tc>
          <w:tcPr>
            <w:tcW w:w="4572" w:type="dxa"/>
            <w:shd w:val="clear" w:color="auto" w:fill="auto"/>
          </w:tcPr>
          <w:p w:rsidR="007A362B" w:rsidRPr="00F62314" w:rsidRDefault="007A362B" w:rsidP="008D52FB">
            <w:pPr>
              <w:tabs>
                <w:tab w:val="left" w:pos="283"/>
              </w:tabs>
              <w:spacing w:before="40" w:after="40" w:line="210" w:lineRule="exact"/>
              <w:ind w:right="113"/>
              <w:rPr>
                <w:sz w:val="17"/>
                <w:szCs w:val="17"/>
                <w:lang w:val="fr-FR"/>
              </w:rPr>
            </w:pPr>
            <w:r w:rsidRPr="00F62314">
              <w:rPr>
                <w:sz w:val="17"/>
                <w:szCs w:val="17"/>
                <w:lang w:val="fr-FR"/>
              </w:rPr>
              <w:tab/>
              <w:t>Europe orientale</w:t>
            </w:r>
          </w:p>
        </w:tc>
        <w:tc>
          <w:tcPr>
            <w:tcW w:w="1386" w:type="dxa"/>
            <w:gridSpan w:val="2"/>
            <w:shd w:val="clear" w:color="auto" w:fill="auto"/>
          </w:tcPr>
          <w:p w:rsidR="007A362B" w:rsidRPr="00F62314" w:rsidRDefault="007A362B" w:rsidP="008D52FB">
            <w:pPr>
              <w:spacing w:before="40" w:after="40" w:line="210" w:lineRule="exact"/>
              <w:ind w:right="113"/>
              <w:jc w:val="right"/>
              <w:rPr>
                <w:sz w:val="17"/>
                <w:szCs w:val="17"/>
                <w:lang w:val="fr-FR"/>
              </w:rPr>
            </w:pPr>
            <w:r w:rsidRPr="00F62314">
              <w:rPr>
                <w:sz w:val="17"/>
                <w:szCs w:val="17"/>
                <w:lang w:val="fr-FR"/>
              </w:rPr>
              <w:t>1 (7,1)</w:t>
            </w:r>
          </w:p>
        </w:tc>
        <w:tc>
          <w:tcPr>
            <w:tcW w:w="1223" w:type="dxa"/>
            <w:shd w:val="clear" w:color="auto" w:fill="auto"/>
          </w:tcPr>
          <w:p w:rsidR="007A362B" w:rsidRPr="00F62314" w:rsidRDefault="007A362B" w:rsidP="008D52FB">
            <w:pPr>
              <w:tabs>
                <w:tab w:val="left" w:pos="1742"/>
              </w:tabs>
              <w:spacing w:before="40" w:after="40" w:line="210" w:lineRule="exact"/>
              <w:ind w:left="283" w:right="113"/>
              <w:jc w:val="right"/>
              <w:rPr>
                <w:sz w:val="17"/>
                <w:szCs w:val="17"/>
                <w:lang w:val="fr-FR"/>
              </w:rPr>
            </w:pPr>
            <w:r w:rsidRPr="00F62314">
              <w:rPr>
                <w:sz w:val="17"/>
                <w:szCs w:val="17"/>
                <w:lang w:val="fr-FR"/>
              </w:rPr>
              <w:t>3 (6,3)</w:t>
            </w:r>
          </w:p>
        </w:tc>
      </w:tr>
      <w:tr w:rsidR="007A362B" w:rsidRPr="00F62314" w:rsidTr="00F7036C">
        <w:tc>
          <w:tcPr>
            <w:tcW w:w="4572" w:type="dxa"/>
            <w:shd w:val="clear" w:color="auto" w:fill="auto"/>
          </w:tcPr>
          <w:p w:rsidR="007A362B" w:rsidRPr="00F62314" w:rsidRDefault="007A362B" w:rsidP="008D52FB">
            <w:pPr>
              <w:tabs>
                <w:tab w:val="left" w:pos="283"/>
              </w:tabs>
              <w:spacing w:before="40" w:after="40" w:line="210" w:lineRule="exact"/>
              <w:ind w:right="113"/>
              <w:rPr>
                <w:sz w:val="17"/>
                <w:szCs w:val="17"/>
                <w:lang w:val="fr-FR"/>
              </w:rPr>
            </w:pPr>
            <w:r w:rsidRPr="00F62314">
              <w:rPr>
                <w:sz w:val="17"/>
                <w:szCs w:val="17"/>
                <w:lang w:val="fr-FR"/>
              </w:rPr>
              <w:tab/>
              <w:t>Amérique latine et Caraïbes</w:t>
            </w:r>
          </w:p>
        </w:tc>
        <w:tc>
          <w:tcPr>
            <w:tcW w:w="1386" w:type="dxa"/>
            <w:gridSpan w:val="2"/>
            <w:shd w:val="clear" w:color="auto" w:fill="auto"/>
          </w:tcPr>
          <w:p w:rsidR="007A362B" w:rsidRPr="00F62314" w:rsidRDefault="007A362B" w:rsidP="008D52FB">
            <w:pPr>
              <w:spacing w:before="40" w:after="40" w:line="210" w:lineRule="exact"/>
              <w:ind w:right="113"/>
              <w:jc w:val="right"/>
              <w:rPr>
                <w:sz w:val="17"/>
                <w:szCs w:val="17"/>
                <w:lang w:val="fr-FR"/>
              </w:rPr>
            </w:pPr>
            <w:r w:rsidRPr="00F62314">
              <w:rPr>
                <w:sz w:val="17"/>
                <w:szCs w:val="17"/>
                <w:lang w:val="fr-FR"/>
              </w:rPr>
              <w:t>4 (28,6)</w:t>
            </w:r>
          </w:p>
        </w:tc>
        <w:tc>
          <w:tcPr>
            <w:tcW w:w="1223" w:type="dxa"/>
            <w:shd w:val="clear" w:color="auto" w:fill="auto"/>
          </w:tcPr>
          <w:p w:rsidR="007A362B" w:rsidRPr="00F62314" w:rsidRDefault="007A362B" w:rsidP="008D52FB">
            <w:pPr>
              <w:tabs>
                <w:tab w:val="left" w:pos="1742"/>
              </w:tabs>
              <w:spacing w:before="40" w:after="40" w:line="210" w:lineRule="exact"/>
              <w:ind w:left="283" w:right="113"/>
              <w:jc w:val="right"/>
              <w:rPr>
                <w:sz w:val="17"/>
                <w:szCs w:val="17"/>
                <w:lang w:val="fr-FR"/>
              </w:rPr>
            </w:pPr>
            <w:r w:rsidRPr="00F62314">
              <w:rPr>
                <w:sz w:val="17"/>
                <w:szCs w:val="17"/>
                <w:lang w:val="fr-FR"/>
              </w:rPr>
              <w:t>17 (35,4)</w:t>
            </w:r>
          </w:p>
        </w:tc>
      </w:tr>
      <w:tr w:rsidR="007A362B" w:rsidRPr="00F62314" w:rsidTr="00F7036C">
        <w:tc>
          <w:tcPr>
            <w:tcW w:w="4572" w:type="dxa"/>
            <w:shd w:val="clear" w:color="auto" w:fill="auto"/>
          </w:tcPr>
          <w:p w:rsidR="007A362B" w:rsidRPr="00F62314" w:rsidRDefault="007A362B" w:rsidP="008D52FB">
            <w:pPr>
              <w:tabs>
                <w:tab w:val="left" w:pos="283"/>
              </w:tabs>
              <w:spacing w:before="40" w:after="40" w:line="210" w:lineRule="exact"/>
              <w:ind w:right="113"/>
              <w:rPr>
                <w:sz w:val="17"/>
                <w:szCs w:val="17"/>
                <w:lang w:val="fr-FR"/>
              </w:rPr>
            </w:pPr>
            <w:r w:rsidRPr="00F62314">
              <w:rPr>
                <w:sz w:val="17"/>
                <w:szCs w:val="17"/>
                <w:lang w:val="fr-FR"/>
              </w:rPr>
              <w:tab/>
              <w:t>Europe occidentale et autres États</w:t>
            </w:r>
          </w:p>
        </w:tc>
        <w:tc>
          <w:tcPr>
            <w:tcW w:w="1386" w:type="dxa"/>
            <w:gridSpan w:val="2"/>
            <w:shd w:val="clear" w:color="auto" w:fill="auto"/>
          </w:tcPr>
          <w:p w:rsidR="007A362B" w:rsidRPr="00F62314" w:rsidRDefault="007A362B" w:rsidP="008D52FB">
            <w:pPr>
              <w:spacing w:before="40" w:after="40" w:line="210" w:lineRule="exact"/>
              <w:ind w:right="113"/>
              <w:jc w:val="right"/>
              <w:rPr>
                <w:sz w:val="17"/>
                <w:szCs w:val="17"/>
                <w:lang w:val="fr-FR"/>
              </w:rPr>
            </w:pPr>
            <w:r w:rsidRPr="00F62314">
              <w:rPr>
                <w:sz w:val="17"/>
                <w:szCs w:val="17"/>
                <w:lang w:val="fr-FR"/>
              </w:rPr>
              <w:t>–</w:t>
            </w:r>
          </w:p>
        </w:tc>
        <w:tc>
          <w:tcPr>
            <w:tcW w:w="1223" w:type="dxa"/>
            <w:shd w:val="clear" w:color="auto" w:fill="auto"/>
          </w:tcPr>
          <w:p w:rsidR="007A362B" w:rsidRPr="00F62314" w:rsidRDefault="007A362B" w:rsidP="008D52FB">
            <w:pPr>
              <w:tabs>
                <w:tab w:val="left" w:pos="1742"/>
              </w:tabs>
              <w:spacing w:before="40" w:after="40" w:line="210" w:lineRule="exact"/>
              <w:ind w:left="283" w:right="113"/>
              <w:jc w:val="right"/>
              <w:rPr>
                <w:sz w:val="17"/>
                <w:szCs w:val="17"/>
                <w:lang w:val="fr-FR"/>
              </w:rPr>
            </w:pPr>
            <w:r w:rsidRPr="00F62314">
              <w:rPr>
                <w:sz w:val="17"/>
                <w:szCs w:val="17"/>
                <w:lang w:val="fr-FR"/>
              </w:rPr>
              <w:t>1(2,1)</w:t>
            </w:r>
          </w:p>
        </w:tc>
      </w:tr>
      <w:tr w:rsidR="007A362B" w:rsidRPr="00F62314" w:rsidTr="00F7036C">
        <w:tc>
          <w:tcPr>
            <w:tcW w:w="4572" w:type="dxa"/>
            <w:shd w:val="clear" w:color="auto" w:fill="auto"/>
          </w:tcPr>
          <w:p w:rsidR="007A362B" w:rsidRPr="00F62314" w:rsidRDefault="007A362B" w:rsidP="008D52FB">
            <w:pPr>
              <w:spacing w:before="40" w:after="40" w:line="210" w:lineRule="exact"/>
              <w:ind w:right="113"/>
              <w:rPr>
                <w:sz w:val="17"/>
                <w:szCs w:val="17"/>
                <w:lang w:val="fr-FR"/>
              </w:rPr>
            </w:pPr>
            <w:r w:rsidRPr="00F62314">
              <w:rPr>
                <w:b/>
                <w:sz w:val="17"/>
                <w:szCs w:val="17"/>
                <w:lang w:val="fr-FR"/>
              </w:rPr>
              <w:t>Sous-Comité de la prévention de la torture</w:t>
            </w:r>
          </w:p>
        </w:tc>
        <w:tc>
          <w:tcPr>
            <w:tcW w:w="1386" w:type="dxa"/>
            <w:gridSpan w:val="2"/>
            <w:shd w:val="clear" w:color="auto" w:fill="auto"/>
          </w:tcPr>
          <w:p w:rsidR="007A362B" w:rsidRPr="00F62314" w:rsidRDefault="007A362B" w:rsidP="008D52FB">
            <w:pPr>
              <w:spacing w:before="40" w:after="40" w:line="210" w:lineRule="exact"/>
              <w:ind w:right="113"/>
              <w:jc w:val="right"/>
              <w:rPr>
                <w:sz w:val="17"/>
                <w:szCs w:val="17"/>
                <w:lang w:val="fr-FR"/>
              </w:rPr>
            </w:pPr>
          </w:p>
        </w:tc>
        <w:tc>
          <w:tcPr>
            <w:tcW w:w="1223" w:type="dxa"/>
            <w:shd w:val="clear" w:color="auto" w:fill="auto"/>
          </w:tcPr>
          <w:p w:rsidR="007A362B" w:rsidRPr="00F62314" w:rsidRDefault="007A362B" w:rsidP="008D52FB">
            <w:pPr>
              <w:tabs>
                <w:tab w:val="left" w:pos="1742"/>
              </w:tabs>
              <w:spacing w:before="40" w:after="40" w:line="210" w:lineRule="exact"/>
              <w:ind w:left="283" w:right="113"/>
              <w:jc w:val="right"/>
              <w:rPr>
                <w:sz w:val="17"/>
                <w:szCs w:val="17"/>
                <w:lang w:val="fr-FR"/>
              </w:rPr>
            </w:pPr>
          </w:p>
        </w:tc>
      </w:tr>
      <w:tr w:rsidR="007A362B" w:rsidRPr="00F62314" w:rsidTr="00F7036C">
        <w:tc>
          <w:tcPr>
            <w:tcW w:w="4572" w:type="dxa"/>
            <w:shd w:val="clear" w:color="auto" w:fill="auto"/>
          </w:tcPr>
          <w:p w:rsidR="007A362B" w:rsidRPr="00F62314" w:rsidRDefault="007A362B" w:rsidP="008D52FB">
            <w:pPr>
              <w:spacing w:before="40" w:after="40" w:line="210" w:lineRule="exact"/>
              <w:ind w:right="113"/>
              <w:rPr>
                <w:sz w:val="17"/>
                <w:szCs w:val="17"/>
                <w:lang w:val="fr-FR"/>
              </w:rPr>
            </w:pPr>
            <w:r w:rsidRPr="00F62314">
              <w:rPr>
                <w:sz w:val="17"/>
                <w:szCs w:val="17"/>
                <w:lang w:val="fr-FR"/>
              </w:rPr>
              <w:t>Dernière élection des membres</w:t>
            </w:r>
            <w:r>
              <w:rPr>
                <w:sz w:val="17"/>
                <w:szCs w:val="17"/>
                <w:lang w:val="fr-FR"/>
              </w:rPr>
              <w:t> :</w:t>
            </w:r>
            <w:r w:rsidRPr="00F62314">
              <w:rPr>
                <w:sz w:val="17"/>
                <w:szCs w:val="17"/>
                <w:lang w:val="fr-FR"/>
              </w:rPr>
              <w:t xml:space="preserve"> 23 octobre 2014</w:t>
            </w:r>
          </w:p>
        </w:tc>
        <w:tc>
          <w:tcPr>
            <w:tcW w:w="1386" w:type="dxa"/>
            <w:gridSpan w:val="2"/>
            <w:shd w:val="clear" w:color="auto" w:fill="auto"/>
          </w:tcPr>
          <w:p w:rsidR="007A362B" w:rsidRPr="00F62314" w:rsidRDefault="007A362B" w:rsidP="008D52FB">
            <w:pPr>
              <w:spacing w:before="40" w:after="40" w:line="210" w:lineRule="exact"/>
              <w:ind w:right="113"/>
              <w:jc w:val="right"/>
              <w:rPr>
                <w:sz w:val="17"/>
                <w:szCs w:val="17"/>
                <w:lang w:val="fr-FR"/>
              </w:rPr>
            </w:pPr>
          </w:p>
        </w:tc>
        <w:tc>
          <w:tcPr>
            <w:tcW w:w="1223" w:type="dxa"/>
            <w:shd w:val="clear" w:color="auto" w:fill="auto"/>
          </w:tcPr>
          <w:p w:rsidR="007A362B" w:rsidRPr="00F62314" w:rsidRDefault="007A362B" w:rsidP="008D52FB">
            <w:pPr>
              <w:tabs>
                <w:tab w:val="left" w:pos="1742"/>
              </w:tabs>
              <w:spacing w:before="40" w:after="40" w:line="210" w:lineRule="exact"/>
              <w:ind w:left="283" w:right="113"/>
              <w:jc w:val="right"/>
              <w:rPr>
                <w:sz w:val="17"/>
                <w:szCs w:val="17"/>
                <w:lang w:val="fr-FR"/>
              </w:rPr>
            </w:pPr>
          </w:p>
        </w:tc>
      </w:tr>
      <w:tr w:rsidR="007A362B" w:rsidRPr="00F62314" w:rsidTr="00F7036C">
        <w:tc>
          <w:tcPr>
            <w:tcW w:w="4572" w:type="dxa"/>
            <w:shd w:val="clear" w:color="auto" w:fill="auto"/>
          </w:tcPr>
          <w:p w:rsidR="007A362B" w:rsidRPr="00F62314" w:rsidRDefault="007A362B" w:rsidP="008D52FB">
            <w:pPr>
              <w:spacing w:before="40" w:after="40" w:line="210" w:lineRule="exact"/>
              <w:ind w:right="113"/>
              <w:rPr>
                <w:sz w:val="17"/>
                <w:szCs w:val="17"/>
                <w:lang w:val="fr-FR"/>
              </w:rPr>
            </w:pPr>
            <w:r w:rsidRPr="00F62314">
              <w:rPr>
                <w:sz w:val="17"/>
                <w:szCs w:val="17"/>
                <w:lang w:val="fr-FR"/>
              </w:rPr>
              <w:t>Nombre total de membres et de ratifications</w:t>
            </w:r>
          </w:p>
        </w:tc>
        <w:tc>
          <w:tcPr>
            <w:tcW w:w="1386" w:type="dxa"/>
            <w:gridSpan w:val="2"/>
            <w:shd w:val="clear" w:color="auto" w:fill="auto"/>
          </w:tcPr>
          <w:p w:rsidR="007A362B" w:rsidRPr="00F62314" w:rsidRDefault="007A362B" w:rsidP="008D52FB">
            <w:pPr>
              <w:spacing w:before="40" w:after="40" w:line="210" w:lineRule="exact"/>
              <w:ind w:right="113"/>
              <w:jc w:val="right"/>
              <w:rPr>
                <w:sz w:val="17"/>
                <w:szCs w:val="17"/>
                <w:lang w:val="fr-FR"/>
              </w:rPr>
            </w:pPr>
            <w:r w:rsidRPr="00F62314">
              <w:rPr>
                <w:sz w:val="17"/>
                <w:szCs w:val="17"/>
                <w:lang w:val="fr-FR"/>
              </w:rPr>
              <w:t>25</w:t>
            </w:r>
          </w:p>
        </w:tc>
        <w:tc>
          <w:tcPr>
            <w:tcW w:w="1223" w:type="dxa"/>
            <w:shd w:val="clear" w:color="auto" w:fill="auto"/>
          </w:tcPr>
          <w:p w:rsidR="007A362B" w:rsidRPr="00F62314" w:rsidRDefault="007A362B" w:rsidP="008D52FB">
            <w:pPr>
              <w:tabs>
                <w:tab w:val="left" w:pos="1742"/>
              </w:tabs>
              <w:spacing w:before="40" w:after="40" w:line="210" w:lineRule="exact"/>
              <w:ind w:left="283" w:right="113"/>
              <w:jc w:val="right"/>
              <w:rPr>
                <w:sz w:val="17"/>
                <w:szCs w:val="17"/>
                <w:lang w:val="fr-FR"/>
              </w:rPr>
            </w:pPr>
            <w:r w:rsidRPr="00F62314">
              <w:rPr>
                <w:sz w:val="17"/>
                <w:szCs w:val="17"/>
                <w:lang w:val="fr-FR"/>
              </w:rPr>
              <w:t>79</w:t>
            </w:r>
          </w:p>
        </w:tc>
      </w:tr>
      <w:tr w:rsidR="007A362B" w:rsidRPr="00F62314" w:rsidTr="00F7036C">
        <w:tc>
          <w:tcPr>
            <w:tcW w:w="4572" w:type="dxa"/>
            <w:shd w:val="clear" w:color="auto" w:fill="auto"/>
          </w:tcPr>
          <w:p w:rsidR="007A362B" w:rsidRPr="00F62314" w:rsidRDefault="007A362B" w:rsidP="008D52FB">
            <w:pPr>
              <w:tabs>
                <w:tab w:val="left" w:pos="283"/>
              </w:tabs>
              <w:spacing w:before="40" w:after="40" w:line="210" w:lineRule="exact"/>
              <w:ind w:right="113"/>
              <w:rPr>
                <w:sz w:val="17"/>
                <w:szCs w:val="17"/>
                <w:lang w:val="fr-FR"/>
              </w:rPr>
            </w:pPr>
            <w:r w:rsidRPr="00F62314">
              <w:rPr>
                <w:sz w:val="17"/>
                <w:szCs w:val="17"/>
                <w:lang w:val="fr-FR"/>
              </w:rPr>
              <w:tab/>
              <w:t>Afrique</w:t>
            </w:r>
          </w:p>
        </w:tc>
        <w:tc>
          <w:tcPr>
            <w:tcW w:w="1386" w:type="dxa"/>
            <w:gridSpan w:val="2"/>
            <w:shd w:val="clear" w:color="auto" w:fill="auto"/>
          </w:tcPr>
          <w:p w:rsidR="007A362B" w:rsidRPr="00F62314" w:rsidRDefault="007A362B" w:rsidP="008D52FB">
            <w:pPr>
              <w:spacing w:before="40" w:after="40" w:line="210" w:lineRule="exact"/>
              <w:ind w:right="113"/>
              <w:jc w:val="right"/>
              <w:rPr>
                <w:sz w:val="17"/>
                <w:szCs w:val="17"/>
                <w:lang w:val="fr-FR"/>
              </w:rPr>
            </w:pPr>
            <w:r w:rsidRPr="00F62314">
              <w:rPr>
                <w:sz w:val="17"/>
                <w:szCs w:val="17"/>
                <w:lang w:val="fr-FR"/>
              </w:rPr>
              <w:t>3 (12,0)</w:t>
            </w:r>
          </w:p>
        </w:tc>
        <w:tc>
          <w:tcPr>
            <w:tcW w:w="1223" w:type="dxa"/>
            <w:shd w:val="clear" w:color="auto" w:fill="auto"/>
          </w:tcPr>
          <w:p w:rsidR="007A362B" w:rsidRPr="00F62314" w:rsidRDefault="007A362B" w:rsidP="008D52FB">
            <w:pPr>
              <w:tabs>
                <w:tab w:val="left" w:pos="1742"/>
              </w:tabs>
              <w:spacing w:before="40" w:after="40" w:line="210" w:lineRule="exact"/>
              <w:ind w:left="283" w:right="113"/>
              <w:jc w:val="right"/>
              <w:rPr>
                <w:sz w:val="17"/>
                <w:szCs w:val="17"/>
                <w:lang w:val="fr-FR"/>
              </w:rPr>
            </w:pPr>
            <w:r w:rsidRPr="00F62314">
              <w:rPr>
                <w:sz w:val="17"/>
                <w:szCs w:val="17"/>
                <w:lang w:val="fr-FR"/>
              </w:rPr>
              <w:t>18 (22,8)</w:t>
            </w:r>
          </w:p>
        </w:tc>
      </w:tr>
      <w:tr w:rsidR="007A362B" w:rsidRPr="00F62314" w:rsidTr="00F7036C">
        <w:tc>
          <w:tcPr>
            <w:tcW w:w="4572" w:type="dxa"/>
            <w:shd w:val="clear" w:color="auto" w:fill="auto"/>
          </w:tcPr>
          <w:p w:rsidR="007A362B" w:rsidRPr="00F62314" w:rsidRDefault="007A362B" w:rsidP="008D52FB">
            <w:pPr>
              <w:tabs>
                <w:tab w:val="left" w:pos="283"/>
              </w:tabs>
              <w:spacing w:before="40" w:after="40" w:line="210" w:lineRule="exact"/>
              <w:ind w:right="113"/>
              <w:rPr>
                <w:sz w:val="17"/>
                <w:szCs w:val="17"/>
                <w:lang w:val="fr-FR"/>
              </w:rPr>
            </w:pPr>
            <w:r w:rsidRPr="00F62314">
              <w:rPr>
                <w:sz w:val="17"/>
                <w:szCs w:val="17"/>
                <w:lang w:val="fr-FR"/>
              </w:rPr>
              <w:tab/>
              <w:t xml:space="preserve">Asie et Pacifique </w:t>
            </w:r>
          </w:p>
        </w:tc>
        <w:tc>
          <w:tcPr>
            <w:tcW w:w="1386" w:type="dxa"/>
            <w:gridSpan w:val="2"/>
            <w:shd w:val="clear" w:color="auto" w:fill="auto"/>
          </w:tcPr>
          <w:p w:rsidR="007A362B" w:rsidRPr="00F62314" w:rsidRDefault="007A362B" w:rsidP="008D52FB">
            <w:pPr>
              <w:spacing w:before="40" w:after="40" w:line="210" w:lineRule="exact"/>
              <w:ind w:right="113"/>
              <w:jc w:val="right"/>
              <w:rPr>
                <w:sz w:val="17"/>
                <w:szCs w:val="17"/>
                <w:lang w:val="fr-FR"/>
              </w:rPr>
            </w:pPr>
            <w:r w:rsidRPr="00F62314">
              <w:rPr>
                <w:sz w:val="17"/>
                <w:szCs w:val="17"/>
                <w:lang w:val="fr-FR"/>
              </w:rPr>
              <w:t>3 (12,0)</w:t>
            </w:r>
          </w:p>
        </w:tc>
        <w:tc>
          <w:tcPr>
            <w:tcW w:w="1223" w:type="dxa"/>
            <w:shd w:val="clear" w:color="auto" w:fill="auto"/>
          </w:tcPr>
          <w:p w:rsidR="007A362B" w:rsidRPr="00F62314" w:rsidRDefault="007A362B" w:rsidP="008D52FB">
            <w:pPr>
              <w:tabs>
                <w:tab w:val="left" w:pos="1742"/>
              </w:tabs>
              <w:spacing w:before="40" w:after="40" w:line="210" w:lineRule="exact"/>
              <w:ind w:left="283" w:right="113"/>
              <w:jc w:val="right"/>
              <w:rPr>
                <w:sz w:val="17"/>
                <w:szCs w:val="17"/>
                <w:lang w:val="fr-FR"/>
              </w:rPr>
            </w:pPr>
            <w:r w:rsidRPr="00F62314">
              <w:rPr>
                <w:sz w:val="17"/>
                <w:szCs w:val="17"/>
                <w:lang w:val="fr-FR"/>
              </w:rPr>
              <w:t>9 (11,4)</w:t>
            </w:r>
          </w:p>
        </w:tc>
      </w:tr>
      <w:tr w:rsidR="007A362B" w:rsidRPr="00F62314" w:rsidTr="00F7036C">
        <w:tc>
          <w:tcPr>
            <w:tcW w:w="4572" w:type="dxa"/>
            <w:shd w:val="clear" w:color="auto" w:fill="auto"/>
          </w:tcPr>
          <w:p w:rsidR="007A362B" w:rsidRPr="00F62314" w:rsidRDefault="007A362B" w:rsidP="008D52FB">
            <w:pPr>
              <w:tabs>
                <w:tab w:val="left" w:pos="283"/>
              </w:tabs>
              <w:spacing w:before="40" w:after="40" w:line="210" w:lineRule="exact"/>
              <w:ind w:right="113"/>
              <w:rPr>
                <w:sz w:val="17"/>
                <w:szCs w:val="17"/>
                <w:lang w:val="fr-FR"/>
              </w:rPr>
            </w:pPr>
            <w:r w:rsidRPr="00F62314">
              <w:rPr>
                <w:sz w:val="17"/>
                <w:szCs w:val="17"/>
                <w:lang w:val="fr-FR"/>
              </w:rPr>
              <w:tab/>
              <w:t>Europe orientale</w:t>
            </w:r>
          </w:p>
        </w:tc>
        <w:tc>
          <w:tcPr>
            <w:tcW w:w="1386" w:type="dxa"/>
            <w:gridSpan w:val="2"/>
            <w:shd w:val="clear" w:color="auto" w:fill="auto"/>
          </w:tcPr>
          <w:p w:rsidR="007A362B" w:rsidRPr="00F62314" w:rsidRDefault="007A362B" w:rsidP="008D52FB">
            <w:pPr>
              <w:spacing w:before="40" w:after="40" w:line="210" w:lineRule="exact"/>
              <w:ind w:right="113"/>
              <w:jc w:val="right"/>
              <w:rPr>
                <w:sz w:val="17"/>
                <w:szCs w:val="17"/>
                <w:lang w:val="fr-FR"/>
              </w:rPr>
            </w:pPr>
            <w:r w:rsidRPr="00F62314">
              <w:rPr>
                <w:sz w:val="17"/>
                <w:szCs w:val="17"/>
                <w:lang w:val="fr-FR"/>
              </w:rPr>
              <w:t>6 (24,0)</w:t>
            </w:r>
          </w:p>
        </w:tc>
        <w:tc>
          <w:tcPr>
            <w:tcW w:w="1223" w:type="dxa"/>
            <w:shd w:val="clear" w:color="auto" w:fill="auto"/>
          </w:tcPr>
          <w:p w:rsidR="007A362B" w:rsidRPr="00F62314" w:rsidRDefault="007A362B" w:rsidP="008D52FB">
            <w:pPr>
              <w:tabs>
                <w:tab w:val="left" w:pos="1742"/>
              </w:tabs>
              <w:spacing w:before="40" w:after="40" w:line="210" w:lineRule="exact"/>
              <w:ind w:left="283" w:right="113"/>
              <w:jc w:val="right"/>
              <w:rPr>
                <w:sz w:val="17"/>
                <w:szCs w:val="17"/>
                <w:lang w:val="fr-FR"/>
              </w:rPr>
            </w:pPr>
            <w:r w:rsidRPr="00F62314">
              <w:rPr>
                <w:sz w:val="17"/>
                <w:szCs w:val="17"/>
                <w:lang w:val="fr-FR"/>
              </w:rPr>
              <w:t>19 (24,4)</w:t>
            </w:r>
          </w:p>
        </w:tc>
      </w:tr>
      <w:tr w:rsidR="007A362B" w:rsidRPr="00F62314" w:rsidTr="00F7036C">
        <w:tc>
          <w:tcPr>
            <w:tcW w:w="4572" w:type="dxa"/>
            <w:shd w:val="clear" w:color="auto" w:fill="auto"/>
          </w:tcPr>
          <w:p w:rsidR="007A362B" w:rsidRPr="00F62314" w:rsidRDefault="007A362B" w:rsidP="008D52FB">
            <w:pPr>
              <w:tabs>
                <w:tab w:val="left" w:pos="283"/>
              </w:tabs>
              <w:spacing w:before="40" w:after="40" w:line="210" w:lineRule="exact"/>
              <w:ind w:right="113"/>
              <w:rPr>
                <w:sz w:val="17"/>
                <w:szCs w:val="17"/>
                <w:lang w:val="fr-FR"/>
              </w:rPr>
            </w:pPr>
            <w:r w:rsidRPr="00F62314">
              <w:rPr>
                <w:sz w:val="17"/>
                <w:szCs w:val="17"/>
                <w:lang w:val="fr-FR"/>
              </w:rPr>
              <w:tab/>
              <w:t>Amérique latine et Caraïbes</w:t>
            </w:r>
          </w:p>
        </w:tc>
        <w:tc>
          <w:tcPr>
            <w:tcW w:w="1386" w:type="dxa"/>
            <w:gridSpan w:val="2"/>
            <w:shd w:val="clear" w:color="auto" w:fill="auto"/>
          </w:tcPr>
          <w:p w:rsidR="007A362B" w:rsidRPr="00F62314" w:rsidRDefault="007A362B" w:rsidP="008D52FB">
            <w:pPr>
              <w:spacing w:before="40" w:after="40" w:line="210" w:lineRule="exact"/>
              <w:ind w:right="113"/>
              <w:jc w:val="right"/>
              <w:rPr>
                <w:sz w:val="17"/>
                <w:szCs w:val="17"/>
                <w:lang w:val="fr-FR"/>
              </w:rPr>
            </w:pPr>
            <w:r w:rsidRPr="00F62314">
              <w:rPr>
                <w:sz w:val="17"/>
                <w:szCs w:val="17"/>
                <w:lang w:val="fr-FR"/>
              </w:rPr>
              <w:t>6 (24,0)</w:t>
            </w:r>
          </w:p>
        </w:tc>
        <w:tc>
          <w:tcPr>
            <w:tcW w:w="1223" w:type="dxa"/>
            <w:shd w:val="clear" w:color="auto" w:fill="auto"/>
          </w:tcPr>
          <w:p w:rsidR="007A362B" w:rsidRPr="00F62314" w:rsidRDefault="007A362B" w:rsidP="008D52FB">
            <w:pPr>
              <w:tabs>
                <w:tab w:val="left" w:pos="1742"/>
              </w:tabs>
              <w:spacing w:before="40" w:after="40" w:line="210" w:lineRule="exact"/>
              <w:ind w:left="283" w:right="113"/>
              <w:jc w:val="right"/>
              <w:rPr>
                <w:sz w:val="17"/>
                <w:szCs w:val="17"/>
                <w:lang w:val="fr-FR"/>
              </w:rPr>
            </w:pPr>
            <w:r w:rsidRPr="00F62314">
              <w:rPr>
                <w:sz w:val="17"/>
                <w:szCs w:val="17"/>
                <w:lang w:val="fr-FR"/>
              </w:rPr>
              <w:t>14 (17,7)</w:t>
            </w:r>
          </w:p>
        </w:tc>
      </w:tr>
      <w:tr w:rsidR="007A362B" w:rsidRPr="00F62314" w:rsidTr="00F7036C">
        <w:tc>
          <w:tcPr>
            <w:tcW w:w="4572" w:type="dxa"/>
            <w:shd w:val="clear" w:color="auto" w:fill="auto"/>
          </w:tcPr>
          <w:p w:rsidR="007A362B" w:rsidRPr="00F62314" w:rsidRDefault="007A362B" w:rsidP="008D52FB">
            <w:pPr>
              <w:tabs>
                <w:tab w:val="left" w:pos="283"/>
              </w:tabs>
              <w:spacing w:before="40" w:after="40" w:line="210" w:lineRule="exact"/>
              <w:ind w:right="113"/>
              <w:rPr>
                <w:sz w:val="17"/>
                <w:szCs w:val="17"/>
                <w:lang w:val="fr-FR"/>
              </w:rPr>
            </w:pPr>
            <w:r w:rsidRPr="00F62314">
              <w:rPr>
                <w:sz w:val="17"/>
                <w:szCs w:val="17"/>
                <w:lang w:val="fr-FR"/>
              </w:rPr>
              <w:tab/>
              <w:t>Europe occidentale et autres États</w:t>
            </w:r>
          </w:p>
        </w:tc>
        <w:tc>
          <w:tcPr>
            <w:tcW w:w="1386" w:type="dxa"/>
            <w:gridSpan w:val="2"/>
            <w:shd w:val="clear" w:color="auto" w:fill="auto"/>
          </w:tcPr>
          <w:p w:rsidR="007A362B" w:rsidRPr="00F62314" w:rsidRDefault="007A362B" w:rsidP="008D52FB">
            <w:pPr>
              <w:spacing w:before="40" w:after="40" w:line="210" w:lineRule="exact"/>
              <w:ind w:right="113"/>
              <w:jc w:val="right"/>
              <w:rPr>
                <w:sz w:val="17"/>
                <w:szCs w:val="17"/>
                <w:lang w:val="fr-FR"/>
              </w:rPr>
            </w:pPr>
            <w:r w:rsidRPr="00F62314">
              <w:rPr>
                <w:sz w:val="17"/>
                <w:szCs w:val="17"/>
                <w:lang w:val="fr-FR"/>
              </w:rPr>
              <w:t>7 (28,0)</w:t>
            </w:r>
          </w:p>
        </w:tc>
        <w:tc>
          <w:tcPr>
            <w:tcW w:w="1223" w:type="dxa"/>
            <w:shd w:val="clear" w:color="auto" w:fill="auto"/>
          </w:tcPr>
          <w:p w:rsidR="007A362B" w:rsidRPr="00F62314" w:rsidRDefault="007A362B" w:rsidP="008D52FB">
            <w:pPr>
              <w:tabs>
                <w:tab w:val="left" w:pos="1742"/>
              </w:tabs>
              <w:spacing w:before="40" w:after="40" w:line="210" w:lineRule="exact"/>
              <w:ind w:left="283" w:right="113"/>
              <w:jc w:val="right"/>
              <w:rPr>
                <w:sz w:val="17"/>
                <w:szCs w:val="17"/>
                <w:lang w:val="fr-FR"/>
              </w:rPr>
            </w:pPr>
            <w:r w:rsidRPr="00F62314">
              <w:rPr>
                <w:sz w:val="17"/>
                <w:szCs w:val="17"/>
                <w:lang w:val="fr-FR"/>
              </w:rPr>
              <w:t>19 (24,1)</w:t>
            </w:r>
          </w:p>
        </w:tc>
      </w:tr>
      <w:tr w:rsidR="007A362B" w:rsidRPr="00F62314" w:rsidTr="00F7036C">
        <w:tc>
          <w:tcPr>
            <w:tcW w:w="5958" w:type="dxa"/>
            <w:gridSpan w:val="3"/>
            <w:shd w:val="clear" w:color="auto" w:fill="auto"/>
          </w:tcPr>
          <w:p w:rsidR="007A362B" w:rsidRPr="00F62314" w:rsidRDefault="007A362B" w:rsidP="008D52FB">
            <w:pPr>
              <w:keepNext/>
              <w:keepLines/>
              <w:spacing w:before="40" w:after="40" w:line="210" w:lineRule="exact"/>
              <w:ind w:right="113"/>
              <w:rPr>
                <w:sz w:val="17"/>
                <w:szCs w:val="17"/>
                <w:lang w:val="fr-FR"/>
              </w:rPr>
            </w:pPr>
            <w:r w:rsidRPr="00F62314">
              <w:rPr>
                <w:b/>
                <w:sz w:val="17"/>
                <w:szCs w:val="17"/>
                <w:lang w:val="fr-FR"/>
              </w:rPr>
              <w:t>Comité des droits des personnes handicapées</w:t>
            </w:r>
          </w:p>
        </w:tc>
        <w:tc>
          <w:tcPr>
            <w:tcW w:w="1223" w:type="dxa"/>
            <w:shd w:val="clear" w:color="auto" w:fill="auto"/>
          </w:tcPr>
          <w:p w:rsidR="007A362B" w:rsidRPr="00F62314" w:rsidRDefault="007A362B" w:rsidP="008D52FB">
            <w:pPr>
              <w:keepNext/>
              <w:keepLines/>
              <w:tabs>
                <w:tab w:val="left" w:pos="1742"/>
              </w:tabs>
              <w:spacing w:before="40" w:after="40" w:line="210" w:lineRule="exact"/>
              <w:ind w:left="283" w:right="113"/>
              <w:jc w:val="right"/>
              <w:rPr>
                <w:sz w:val="17"/>
                <w:szCs w:val="17"/>
                <w:lang w:val="fr-FR"/>
              </w:rPr>
            </w:pPr>
          </w:p>
        </w:tc>
      </w:tr>
      <w:tr w:rsidR="007A362B" w:rsidRPr="00F62314" w:rsidTr="00F7036C">
        <w:tc>
          <w:tcPr>
            <w:tcW w:w="4572" w:type="dxa"/>
            <w:shd w:val="clear" w:color="auto" w:fill="auto"/>
          </w:tcPr>
          <w:p w:rsidR="007A362B" w:rsidRPr="00F62314" w:rsidRDefault="007A362B" w:rsidP="008D52FB">
            <w:pPr>
              <w:keepNext/>
              <w:keepLines/>
              <w:spacing w:before="40" w:after="40" w:line="210" w:lineRule="exact"/>
              <w:ind w:right="113"/>
              <w:rPr>
                <w:sz w:val="17"/>
                <w:szCs w:val="17"/>
                <w:lang w:val="fr-FR"/>
              </w:rPr>
            </w:pPr>
            <w:r w:rsidRPr="00F62314">
              <w:rPr>
                <w:sz w:val="17"/>
                <w:szCs w:val="17"/>
                <w:lang w:val="fr-FR"/>
              </w:rPr>
              <w:t>Dernière élection des membres</w:t>
            </w:r>
            <w:r>
              <w:rPr>
                <w:sz w:val="17"/>
                <w:szCs w:val="17"/>
                <w:lang w:val="fr-FR"/>
              </w:rPr>
              <w:t> :</w:t>
            </w:r>
            <w:r w:rsidRPr="00F62314">
              <w:rPr>
                <w:sz w:val="17"/>
                <w:szCs w:val="17"/>
                <w:lang w:val="fr-FR"/>
              </w:rPr>
              <w:t xml:space="preserve"> 10 juin 2014</w:t>
            </w:r>
          </w:p>
        </w:tc>
        <w:tc>
          <w:tcPr>
            <w:tcW w:w="1386" w:type="dxa"/>
            <w:gridSpan w:val="2"/>
            <w:shd w:val="clear" w:color="auto" w:fill="auto"/>
          </w:tcPr>
          <w:p w:rsidR="007A362B" w:rsidRPr="00F62314" w:rsidRDefault="007A362B" w:rsidP="008D52FB">
            <w:pPr>
              <w:keepNext/>
              <w:keepLines/>
              <w:spacing w:before="40" w:after="40" w:line="210" w:lineRule="exact"/>
              <w:ind w:right="113"/>
              <w:jc w:val="right"/>
              <w:rPr>
                <w:sz w:val="17"/>
                <w:szCs w:val="17"/>
                <w:lang w:val="fr-FR"/>
              </w:rPr>
            </w:pPr>
          </w:p>
        </w:tc>
        <w:tc>
          <w:tcPr>
            <w:tcW w:w="1223" w:type="dxa"/>
            <w:shd w:val="clear" w:color="auto" w:fill="auto"/>
          </w:tcPr>
          <w:p w:rsidR="007A362B" w:rsidRPr="00F62314" w:rsidRDefault="007A362B" w:rsidP="008D52FB">
            <w:pPr>
              <w:keepNext/>
              <w:keepLines/>
              <w:tabs>
                <w:tab w:val="left" w:pos="1742"/>
              </w:tabs>
              <w:spacing w:before="40" w:after="40" w:line="210" w:lineRule="exact"/>
              <w:ind w:left="283" w:right="113"/>
              <w:jc w:val="right"/>
              <w:rPr>
                <w:sz w:val="17"/>
                <w:szCs w:val="17"/>
                <w:lang w:val="fr-FR"/>
              </w:rPr>
            </w:pPr>
          </w:p>
        </w:tc>
      </w:tr>
      <w:tr w:rsidR="007A362B" w:rsidRPr="00F62314" w:rsidTr="00F7036C">
        <w:tc>
          <w:tcPr>
            <w:tcW w:w="4572" w:type="dxa"/>
            <w:shd w:val="clear" w:color="auto" w:fill="auto"/>
          </w:tcPr>
          <w:p w:rsidR="007A362B" w:rsidRPr="00F62314" w:rsidRDefault="007A362B" w:rsidP="008D52FB">
            <w:pPr>
              <w:keepNext/>
              <w:keepLines/>
              <w:spacing w:before="40" w:after="40" w:line="210" w:lineRule="exact"/>
              <w:ind w:right="113"/>
              <w:rPr>
                <w:sz w:val="17"/>
                <w:szCs w:val="17"/>
                <w:lang w:val="fr-FR"/>
              </w:rPr>
            </w:pPr>
            <w:r w:rsidRPr="00F62314">
              <w:rPr>
                <w:sz w:val="17"/>
                <w:szCs w:val="17"/>
                <w:lang w:val="fr-FR"/>
              </w:rPr>
              <w:t>Nombre total de membres et de ratifications</w:t>
            </w:r>
          </w:p>
        </w:tc>
        <w:tc>
          <w:tcPr>
            <w:tcW w:w="1386" w:type="dxa"/>
            <w:gridSpan w:val="2"/>
            <w:shd w:val="clear" w:color="auto" w:fill="auto"/>
          </w:tcPr>
          <w:p w:rsidR="007A362B" w:rsidRPr="00F62314" w:rsidRDefault="007A362B" w:rsidP="008D52FB">
            <w:pPr>
              <w:keepNext/>
              <w:keepLines/>
              <w:spacing w:before="40" w:after="40" w:line="210" w:lineRule="exact"/>
              <w:ind w:right="113"/>
              <w:jc w:val="right"/>
              <w:rPr>
                <w:sz w:val="17"/>
                <w:szCs w:val="17"/>
                <w:lang w:val="fr-FR"/>
              </w:rPr>
            </w:pPr>
            <w:r w:rsidRPr="00F62314">
              <w:rPr>
                <w:sz w:val="17"/>
                <w:szCs w:val="17"/>
                <w:lang w:val="fr-FR"/>
              </w:rPr>
              <w:t>18</w:t>
            </w:r>
          </w:p>
        </w:tc>
        <w:tc>
          <w:tcPr>
            <w:tcW w:w="1223" w:type="dxa"/>
            <w:shd w:val="clear" w:color="auto" w:fill="auto"/>
          </w:tcPr>
          <w:p w:rsidR="007A362B" w:rsidRPr="00F62314" w:rsidRDefault="007A362B" w:rsidP="008D52FB">
            <w:pPr>
              <w:keepNext/>
              <w:keepLines/>
              <w:tabs>
                <w:tab w:val="left" w:pos="1742"/>
              </w:tabs>
              <w:spacing w:before="40" w:after="40" w:line="210" w:lineRule="exact"/>
              <w:ind w:left="283" w:right="113"/>
              <w:jc w:val="right"/>
              <w:rPr>
                <w:sz w:val="17"/>
                <w:szCs w:val="17"/>
                <w:lang w:val="fr-FR"/>
              </w:rPr>
            </w:pPr>
            <w:r w:rsidRPr="00F62314">
              <w:rPr>
                <w:sz w:val="17"/>
                <w:szCs w:val="17"/>
                <w:lang w:val="fr-FR"/>
              </w:rPr>
              <w:t>156</w:t>
            </w:r>
          </w:p>
        </w:tc>
      </w:tr>
      <w:tr w:rsidR="007A362B" w:rsidRPr="00F62314" w:rsidTr="00F7036C">
        <w:tc>
          <w:tcPr>
            <w:tcW w:w="4572" w:type="dxa"/>
            <w:shd w:val="clear" w:color="auto" w:fill="auto"/>
          </w:tcPr>
          <w:p w:rsidR="007A362B" w:rsidRPr="00F62314" w:rsidRDefault="007A362B" w:rsidP="008D52FB">
            <w:pPr>
              <w:keepNext/>
              <w:keepLines/>
              <w:tabs>
                <w:tab w:val="left" w:pos="283"/>
              </w:tabs>
              <w:spacing w:before="40" w:after="40" w:line="210" w:lineRule="exact"/>
              <w:ind w:right="113"/>
              <w:rPr>
                <w:sz w:val="17"/>
                <w:szCs w:val="17"/>
                <w:lang w:val="fr-FR"/>
              </w:rPr>
            </w:pPr>
            <w:r w:rsidRPr="00F62314">
              <w:rPr>
                <w:sz w:val="17"/>
                <w:szCs w:val="17"/>
                <w:lang w:val="fr-FR"/>
              </w:rPr>
              <w:tab/>
              <w:t>Afrique</w:t>
            </w:r>
          </w:p>
        </w:tc>
        <w:tc>
          <w:tcPr>
            <w:tcW w:w="1386" w:type="dxa"/>
            <w:gridSpan w:val="2"/>
            <w:shd w:val="clear" w:color="auto" w:fill="auto"/>
          </w:tcPr>
          <w:p w:rsidR="007A362B" w:rsidRPr="00F62314" w:rsidRDefault="007A362B" w:rsidP="008D52FB">
            <w:pPr>
              <w:keepNext/>
              <w:keepLines/>
              <w:spacing w:before="40" w:after="40" w:line="210" w:lineRule="exact"/>
              <w:ind w:right="113"/>
              <w:jc w:val="right"/>
              <w:rPr>
                <w:sz w:val="17"/>
                <w:szCs w:val="17"/>
                <w:lang w:val="fr-FR"/>
              </w:rPr>
            </w:pPr>
            <w:r w:rsidRPr="00F62314">
              <w:rPr>
                <w:sz w:val="17"/>
                <w:szCs w:val="17"/>
                <w:lang w:val="fr-FR"/>
              </w:rPr>
              <w:t>3 (16,7)</w:t>
            </w:r>
          </w:p>
        </w:tc>
        <w:tc>
          <w:tcPr>
            <w:tcW w:w="1223" w:type="dxa"/>
            <w:shd w:val="clear" w:color="auto" w:fill="auto"/>
          </w:tcPr>
          <w:p w:rsidR="007A362B" w:rsidRPr="00F62314" w:rsidRDefault="007A362B" w:rsidP="008D52FB">
            <w:pPr>
              <w:keepNext/>
              <w:keepLines/>
              <w:tabs>
                <w:tab w:val="left" w:pos="1742"/>
              </w:tabs>
              <w:spacing w:before="40" w:after="40" w:line="210" w:lineRule="exact"/>
              <w:ind w:left="283" w:right="113"/>
              <w:jc w:val="right"/>
              <w:rPr>
                <w:sz w:val="17"/>
                <w:szCs w:val="17"/>
                <w:lang w:val="fr-FR"/>
              </w:rPr>
            </w:pPr>
            <w:r w:rsidRPr="00F62314">
              <w:rPr>
                <w:sz w:val="17"/>
                <w:szCs w:val="17"/>
                <w:lang w:val="fr-FR"/>
              </w:rPr>
              <w:t>43 (26,9)</w:t>
            </w:r>
          </w:p>
        </w:tc>
      </w:tr>
      <w:tr w:rsidR="007A362B" w:rsidRPr="00F62314" w:rsidTr="00F7036C">
        <w:tc>
          <w:tcPr>
            <w:tcW w:w="4572" w:type="dxa"/>
            <w:shd w:val="clear" w:color="auto" w:fill="auto"/>
          </w:tcPr>
          <w:p w:rsidR="007A362B" w:rsidRPr="00F62314" w:rsidRDefault="007A362B" w:rsidP="008D52FB">
            <w:pPr>
              <w:tabs>
                <w:tab w:val="left" w:pos="283"/>
              </w:tabs>
              <w:spacing w:before="40" w:after="40" w:line="210" w:lineRule="exact"/>
              <w:ind w:right="113"/>
              <w:rPr>
                <w:sz w:val="17"/>
                <w:szCs w:val="17"/>
                <w:lang w:val="fr-FR"/>
              </w:rPr>
            </w:pPr>
            <w:r w:rsidRPr="00F62314">
              <w:rPr>
                <w:sz w:val="17"/>
                <w:szCs w:val="17"/>
                <w:lang w:val="fr-FR"/>
              </w:rPr>
              <w:tab/>
              <w:t xml:space="preserve">Asie et Pacifique </w:t>
            </w:r>
          </w:p>
        </w:tc>
        <w:tc>
          <w:tcPr>
            <w:tcW w:w="1386" w:type="dxa"/>
            <w:gridSpan w:val="2"/>
            <w:shd w:val="clear" w:color="auto" w:fill="auto"/>
          </w:tcPr>
          <w:p w:rsidR="007A362B" w:rsidRPr="00F62314" w:rsidRDefault="007A362B" w:rsidP="008D52FB">
            <w:pPr>
              <w:spacing w:before="40" w:after="40" w:line="210" w:lineRule="exact"/>
              <w:ind w:right="113"/>
              <w:jc w:val="right"/>
              <w:rPr>
                <w:sz w:val="17"/>
                <w:szCs w:val="17"/>
                <w:lang w:val="fr-FR"/>
              </w:rPr>
            </w:pPr>
            <w:r w:rsidRPr="00F62314">
              <w:rPr>
                <w:sz w:val="17"/>
                <w:szCs w:val="17"/>
                <w:lang w:val="fr-FR"/>
              </w:rPr>
              <w:t>4 (22,2)</w:t>
            </w:r>
          </w:p>
        </w:tc>
        <w:tc>
          <w:tcPr>
            <w:tcW w:w="1223" w:type="dxa"/>
            <w:shd w:val="clear" w:color="auto" w:fill="auto"/>
          </w:tcPr>
          <w:p w:rsidR="007A362B" w:rsidRPr="00F62314" w:rsidRDefault="007A362B" w:rsidP="008D52FB">
            <w:pPr>
              <w:tabs>
                <w:tab w:val="left" w:pos="1742"/>
              </w:tabs>
              <w:spacing w:before="40" w:after="40" w:line="210" w:lineRule="exact"/>
              <w:ind w:left="283" w:right="113"/>
              <w:jc w:val="right"/>
              <w:rPr>
                <w:sz w:val="17"/>
                <w:szCs w:val="17"/>
                <w:lang w:val="fr-FR"/>
              </w:rPr>
            </w:pPr>
            <w:r w:rsidRPr="00F62314">
              <w:rPr>
                <w:sz w:val="17"/>
                <w:szCs w:val="17"/>
                <w:lang w:val="fr-FR"/>
              </w:rPr>
              <w:t>40 (25,6)</w:t>
            </w:r>
          </w:p>
        </w:tc>
      </w:tr>
      <w:tr w:rsidR="007A362B" w:rsidRPr="00F62314" w:rsidTr="00F7036C">
        <w:tc>
          <w:tcPr>
            <w:tcW w:w="4572" w:type="dxa"/>
            <w:shd w:val="clear" w:color="auto" w:fill="auto"/>
          </w:tcPr>
          <w:p w:rsidR="007A362B" w:rsidRPr="00F62314" w:rsidRDefault="007A362B" w:rsidP="008D52FB">
            <w:pPr>
              <w:tabs>
                <w:tab w:val="left" w:pos="283"/>
              </w:tabs>
              <w:spacing w:before="40" w:after="40" w:line="210" w:lineRule="exact"/>
              <w:ind w:right="113"/>
              <w:rPr>
                <w:sz w:val="17"/>
                <w:szCs w:val="17"/>
                <w:lang w:val="fr-FR"/>
              </w:rPr>
            </w:pPr>
            <w:r w:rsidRPr="00F62314">
              <w:rPr>
                <w:sz w:val="17"/>
                <w:szCs w:val="17"/>
                <w:lang w:val="fr-FR"/>
              </w:rPr>
              <w:tab/>
              <w:t>Europe orientale</w:t>
            </w:r>
          </w:p>
        </w:tc>
        <w:tc>
          <w:tcPr>
            <w:tcW w:w="1386" w:type="dxa"/>
            <w:gridSpan w:val="2"/>
            <w:shd w:val="clear" w:color="auto" w:fill="auto"/>
          </w:tcPr>
          <w:p w:rsidR="007A362B" w:rsidRPr="00F62314" w:rsidRDefault="007A362B" w:rsidP="008D52FB">
            <w:pPr>
              <w:spacing w:before="40" w:after="40" w:line="210" w:lineRule="exact"/>
              <w:ind w:right="113"/>
              <w:jc w:val="right"/>
              <w:rPr>
                <w:sz w:val="17"/>
                <w:szCs w:val="17"/>
                <w:lang w:val="fr-FR"/>
              </w:rPr>
            </w:pPr>
            <w:r w:rsidRPr="00F62314">
              <w:rPr>
                <w:sz w:val="17"/>
                <w:szCs w:val="17"/>
                <w:lang w:val="fr-FR"/>
              </w:rPr>
              <w:t>3 (16,7)</w:t>
            </w:r>
          </w:p>
        </w:tc>
        <w:tc>
          <w:tcPr>
            <w:tcW w:w="1223" w:type="dxa"/>
            <w:shd w:val="clear" w:color="auto" w:fill="auto"/>
          </w:tcPr>
          <w:p w:rsidR="007A362B" w:rsidRPr="00F62314" w:rsidRDefault="007A362B" w:rsidP="008D52FB">
            <w:pPr>
              <w:tabs>
                <w:tab w:val="left" w:pos="1742"/>
              </w:tabs>
              <w:spacing w:before="40" w:after="40" w:line="210" w:lineRule="exact"/>
              <w:ind w:left="283" w:right="113"/>
              <w:jc w:val="right"/>
              <w:rPr>
                <w:sz w:val="17"/>
                <w:szCs w:val="17"/>
                <w:lang w:val="fr-FR"/>
              </w:rPr>
            </w:pPr>
            <w:r w:rsidRPr="00F62314">
              <w:rPr>
                <w:sz w:val="17"/>
                <w:szCs w:val="17"/>
                <w:lang w:val="fr-FR"/>
              </w:rPr>
              <w:t>22 (14,1)</w:t>
            </w:r>
          </w:p>
        </w:tc>
      </w:tr>
      <w:tr w:rsidR="007A362B" w:rsidRPr="00F62314" w:rsidTr="00F7036C">
        <w:tc>
          <w:tcPr>
            <w:tcW w:w="4572" w:type="dxa"/>
            <w:shd w:val="clear" w:color="auto" w:fill="auto"/>
          </w:tcPr>
          <w:p w:rsidR="007A362B" w:rsidRPr="00F62314" w:rsidRDefault="007A362B" w:rsidP="008D52FB">
            <w:pPr>
              <w:tabs>
                <w:tab w:val="left" w:pos="283"/>
              </w:tabs>
              <w:spacing w:before="40" w:after="40" w:line="210" w:lineRule="exact"/>
              <w:ind w:right="113"/>
              <w:rPr>
                <w:sz w:val="17"/>
                <w:szCs w:val="17"/>
                <w:lang w:val="fr-FR"/>
              </w:rPr>
            </w:pPr>
            <w:r w:rsidRPr="00F62314">
              <w:rPr>
                <w:sz w:val="17"/>
                <w:szCs w:val="17"/>
                <w:lang w:val="fr-FR"/>
              </w:rPr>
              <w:tab/>
              <w:t>Amérique latine et Caraïbes</w:t>
            </w:r>
          </w:p>
        </w:tc>
        <w:tc>
          <w:tcPr>
            <w:tcW w:w="1386" w:type="dxa"/>
            <w:gridSpan w:val="2"/>
            <w:shd w:val="clear" w:color="auto" w:fill="auto"/>
          </w:tcPr>
          <w:p w:rsidR="007A362B" w:rsidRPr="00F62314" w:rsidRDefault="007A362B" w:rsidP="008D52FB">
            <w:pPr>
              <w:spacing w:before="40" w:after="40" w:line="210" w:lineRule="exact"/>
              <w:ind w:right="113"/>
              <w:jc w:val="right"/>
              <w:rPr>
                <w:sz w:val="17"/>
                <w:szCs w:val="17"/>
                <w:lang w:val="fr-FR"/>
              </w:rPr>
            </w:pPr>
            <w:r w:rsidRPr="00F62314">
              <w:rPr>
                <w:sz w:val="17"/>
                <w:szCs w:val="17"/>
                <w:lang w:val="fr-FR"/>
              </w:rPr>
              <w:t>3 (16,7)</w:t>
            </w:r>
          </w:p>
        </w:tc>
        <w:tc>
          <w:tcPr>
            <w:tcW w:w="1223" w:type="dxa"/>
            <w:shd w:val="clear" w:color="auto" w:fill="auto"/>
          </w:tcPr>
          <w:p w:rsidR="007A362B" w:rsidRPr="00F62314" w:rsidRDefault="007A362B" w:rsidP="008D52FB">
            <w:pPr>
              <w:tabs>
                <w:tab w:val="left" w:pos="1742"/>
              </w:tabs>
              <w:spacing w:before="40" w:after="40" w:line="210" w:lineRule="exact"/>
              <w:ind w:left="283" w:right="113"/>
              <w:jc w:val="right"/>
              <w:rPr>
                <w:sz w:val="17"/>
                <w:szCs w:val="17"/>
                <w:lang w:val="fr-FR"/>
              </w:rPr>
            </w:pPr>
            <w:r w:rsidRPr="00F62314">
              <w:rPr>
                <w:sz w:val="17"/>
                <w:szCs w:val="17"/>
                <w:lang w:val="fr-FR"/>
              </w:rPr>
              <w:t>25 (17,9)</w:t>
            </w:r>
          </w:p>
        </w:tc>
      </w:tr>
      <w:tr w:rsidR="007A362B" w:rsidRPr="00F62314" w:rsidTr="00F7036C">
        <w:tc>
          <w:tcPr>
            <w:tcW w:w="4572" w:type="dxa"/>
            <w:shd w:val="clear" w:color="auto" w:fill="auto"/>
          </w:tcPr>
          <w:p w:rsidR="007A362B" w:rsidRPr="00F62314" w:rsidRDefault="007A362B" w:rsidP="008D52FB">
            <w:pPr>
              <w:tabs>
                <w:tab w:val="left" w:pos="283"/>
              </w:tabs>
              <w:spacing w:before="40" w:after="40" w:line="210" w:lineRule="exact"/>
              <w:ind w:right="113"/>
              <w:rPr>
                <w:sz w:val="17"/>
                <w:szCs w:val="17"/>
                <w:lang w:val="fr-FR"/>
              </w:rPr>
            </w:pPr>
            <w:r w:rsidRPr="00F62314">
              <w:rPr>
                <w:sz w:val="17"/>
                <w:szCs w:val="17"/>
                <w:lang w:val="fr-FR"/>
              </w:rPr>
              <w:tab/>
              <w:t>Europe occidentale et autres États</w:t>
            </w:r>
          </w:p>
        </w:tc>
        <w:tc>
          <w:tcPr>
            <w:tcW w:w="1386" w:type="dxa"/>
            <w:gridSpan w:val="2"/>
            <w:shd w:val="clear" w:color="auto" w:fill="auto"/>
          </w:tcPr>
          <w:p w:rsidR="007A362B" w:rsidRPr="00F62314" w:rsidRDefault="007A362B" w:rsidP="008D52FB">
            <w:pPr>
              <w:spacing w:before="40" w:after="40" w:line="210" w:lineRule="exact"/>
              <w:ind w:right="113"/>
              <w:jc w:val="right"/>
              <w:rPr>
                <w:sz w:val="17"/>
                <w:szCs w:val="17"/>
                <w:lang w:val="fr-FR"/>
              </w:rPr>
            </w:pPr>
            <w:r w:rsidRPr="00F62314">
              <w:rPr>
                <w:sz w:val="17"/>
                <w:szCs w:val="17"/>
                <w:lang w:val="fr-FR"/>
              </w:rPr>
              <w:t>5 (27,8)</w:t>
            </w:r>
          </w:p>
        </w:tc>
        <w:tc>
          <w:tcPr>
            <w:tcW w:w="1223" w:type="dxa"/>
            <w:shd w:val="clear" w:color="auto" w:fill="auto"/>
          </w:tcPr>
          <w:p w:rsidR="007A362B" w:rsidRPr="00F62314" w:rsidRDefault="007A362B" w:rsidP="008D52FB">
            <w:pPr>
              <w:tabs>
                <w:tab w:val="left" w:pos="1742"/>
              </w:tabs>
              <w:spacing w:before="40" w:after="40" w:line="210" w:lineRule="exact"/>
              <w:ind w:left="283" w:right="113"/>
              <w:jc w:val="right"/>
              <w:rPr>
                <w:sz w:val="17"/>
                <w:szCs w:val="17"/>
                <w:lang w:val="fr-FR"/>
              </w:rPr>
            </w:pPr>
            <w:r w:rsidRPr="00F62314">
              <w:rPr>
                <w:sz w:val="17"/>
                <w:szCs w:val="17"/>
                <w:lang w:val="fr-FR"/>
              </w:rPr>
              <w:t>22 (14,1)</w:t>
            </w:r>
          </w:p>
        </w:tc>
      </w:tr>
      <w:tr w:rsidR="007A362B" w:rsidRPr="00F62314" w:rsidTr="00F7036C">
        <w:tc>
          <w:tcPr>
            <w:tcW w:w="4572" w:type="dxa"/>
            <w:shd w:val="clear" w:color="auto" w:fill="auto"/>
          </w:tcPr>
          <w:p w:rsidR="007A362B" w:rsidRPr="00F62314" w:rsidRDefault="007A362B" w:rsidP="008D52FB">
            <w:pPr>
              <w:tabs>
                <w:tab w:val="left" w:pos="283"/>
              </w:tabs>
              <w:spacing w:before="40" w:after="40" w:line="210" w:lineRule="exact"/>
              <w:ind w:right="113"/>
              <w:rPr>
                <w:sz w:val="17"/>
                <w:szCs w:val="17"/>
                <w:lang w:val="fr-FR"/>
              </w:rPr>
            </w:pPr>
            <w:r w:rsidRPr="00F62314">
              <w:rPr>
                <w:sz w:val="17"/>
                <w:szCs w:val="17"/>
                <w:lang w:val="fr-FR"/>
              </w:rPr>
              <w:tab/>
              <w:t>États non Membres</w:t>
            </w:r>
          </w:p>
        </w:tc>
        <w:tc>
          <w:tcPr>
            <w:tcW w:w="1386" w:type="dxa"/>
            <w:gridSpan w:val="2"/>
            <w:shd w:val="clear" w:color="auto" w:fill="auto"/>
          </w:tcPr>
          <w:p w:rsidR="007A362B" w:rsidRPr="00F62314" w:rsidRDefault="007A362B" w:rsidP="008D52FB">
            <w:pPr>
              <w:spacing w:before="40" w:after="40" w:line="210" w:lineRule="exact"/>
              <w:ind w:right="113"/>
              <w:jc w:val="right"/>
              <w:rPr>
                <w:sz w:val="17"/>
                <w:szCs w:val="17"/>
                <w:lang w:val="fr-FR"/>
              </w:rPr>
            </w:pPr>
            <w:r w:rsidRPr="00F62314">
              <w:rPr>
                <w:sz w:val="17"/>
                <w:szCs w:val="17"/>
                <w:lang w:val="fr-FR"/>
              </w:rPr>
              <w:t>–</w:t>
            </w:r>
          </w:p>
        </w:tc>
        <w:tc>
          <w:tcPr>
            <w:tcW w:w="1223" w:type="dxa"/>
            <w:shd w:val="clear" w:color="auto" w:fill="auto"/>
          </w:tcPr>
          <w:p w:rsidR="007A362B" w:rsidRPr="00F62314" w:rsidRDefault="007A362B" w:rsidP="008D52FB">
            <w:pPr>
              <w:tabs>
                <w:tab w:val="left" w:pos="1742"/>
              </w:tabs>
              <w:spacing w:before="40" w:after="40" w:line="210" w:lineRule="exact"/>
              <w:ind w:left="283" w:right="113"/>
              <w:jc w:val="right"/>
              <w:rPr>
                <w:sz w:val="17"/>
                <w:szCs w:val="17"/>
                <w:lang w:val="fr-FR"/>
              </w:rPr>
            </w:pPr>
            <w:r w:rsidRPr="00F62314">
              <w:rPr>
                <w:sz w:val="17"/>
                <w:szCs w:val="17"/>
                <w:lang w:val="fr-FR"/>
              </w:rPr>
              <w:t>2 (1,3)</w:t>
            </w:r>
          </w:p>
        </w:tc>
      </w:tr>
      <w:tr w:rsidR="007A362B" w:rsidRPr="00F62314" w:rsidTr="00F7036C">
        <w:tc>
          <w:tcPr>
            <w:tcW w:w="4572" w:type="dxa"/>
            <w:shd w:val="clear" w:color="auto" w:fill="auto"/>
          </w:tcPr>
          <w:p w:rsidR="007A362B" w:rsidRPr="00F62314" w:rsidRDefault="007A362B" w:rsidP="008D52FB">
            <w:pPr>
              <w:spacing w:before="40" w:after="40" w:line="210" w:lineRule="exact"/>
              <w:ind w:right="113"/>
              <w:rPr>
                <w:sz w:val="17"/>
                <w:szCs w:val="17"/>
                <w:lang w:val="fr-FR"/>
              </w:rPr>
            </w:pPr>
            <w:r w:rsidRPr="00F62314">
              <w:rPr>
                <w:b/>
                <w:sz w:val="17"/>
                <w:szCs w:val="17"/>
                <w:lang w:val="fr-FR"/>
              </w:rPr>
              <w:t>Comité des disparitions forcées</w:t>
            </w:r>
          </w:p>
        </w:tc>
        <w:tc>
          <w:tcPr>
            <w:tcW w:w="1386" w:type="dxa"/>
            <w:gridSpan w:val="2"/>
            <w:shd w:val="clear" w:color="auto" w:fill="auto"/>
          </w:tcPr>
          <w:p w:rsidR="007A362B" w:rsidRPr="00F62314" w:rsidRDefault="007A362B" w:rsidP="008D52FB">
            <w:pPr>
              <w:spacing w:before="40" w:after="40" w:line="210" w:lineRule="exact"/>
              <w:ind w:right="113"/>
              <w:jc w:val="right"/>
              <w:rPr>
                <w:sz w:val="17"/>
                <w:szCs w:val="17"/>
                <w:lang w:val="fr-FR"/>
              </w:rPr>
            </w:pPr>
          </w:p>
        </w:tc>
        <w:tc>
          <w:tcPr>
            <w:tcW w:w="1223" w:type="dxa"/>
            <w:shd w:val="clear" w:color="auto" w:fill="auto"/>
          </w:tcPr>
          <w:p w:rsidR="007A362B" w:rsidRPr="00F62314" w:rsidRDefault="007A362B" w:rsidP="008D52FB">
            <w:pPr>
              <w:tabs>
                <w:tab w:val="left" w:pos="1742"/>
              </w:tabs>
              <w:spacing w:before="40" w:after="40" w:line="210" w:lineRule="exact"/>
              <w:ind w:left="283" w:right="113"/>
              <w:jc w:val="right"/>
              <w:rPr>
                <w:sz w:val="17"/>
                <w:szCs w:val="17"/>
                <w:lang w:val="fr-FR"/>
              </w:rPr>
            </w:pPr>
          </w:p>
        </w:tc>
      </w:tr>
      <w:tr w:rsidR="007A362B" w:rsidRPr="00F62314" w:rsidTr="00F7036C">
        <w:tc>
          <w:tcPr>
            <w:tcW w:w="4572" w:type="dxa"/>
            <w:shd w:val="clear" w:color="auto" w:fill="auto"/>
          </w:tcPr>
          <w:p w:rsidR="007A362B" w:rsidRPr="00F62314" w:rsidRDefault="007A362B" w:rsidP="008D52FB">
            <w:pPr>
              <w:spacing w:before="40" w:after="40" w:line="210" w:lineRule="exact"/>
              <w:ind w:right="113"/>
              <w:rPr>
                <w:sz w:val="17"/>
                <w:szCs w:val="17"/>
                <w:lang w:val="fr-FR"/>
              </w:rPr>
            </w:pPr>
            <w:r w:rsidRPr="00F62314">
              <w:rPr>
                <w:sz w:val="17"/>
                <w:szCs w:val="17"/>
                <w:lang w:val="fr-FR"/>
              </w:rPr>
              <w:t>Dernière élection des membres</w:t>
            </w:r>
            <w:r>
              <w:rPr>
                <w:sz w:val="17"/>
                <w:szCs w:val="17"/>
                <w:lang w:val="fr-FR"/>
              </w:rPr>
              <w:t> :</w:t>
            </w:r>
            <w:r w:rsidRPr="00F62314">
              <w:rPr>
                <w:sz w:val="17"/>
                <w:szCs w:val="17"/>
                <w:lang w:val="fr-FR"/>
              </w:rPr>
              <w:t xml:space="preserve"> 23 juin 2015</w:t>
            </w:r>
          </w:p>
        </w:tc>
        <w:tc>
          <w:tcPr>
            <w:tcW w:w="1386" w:type="dxa"/>
            <w:gridSpan w:val="2"/>
            <w:shd w:val="clear" w:color="auto" w:fill="auto"/>
          </w:tcPr>
          <w:p w:rsidR="007A362B" w:rsidRPr="00F62314" w:rsidRDefault="007A362B" w:rsidP="008D52FB">
            <w:pPr>
              <w:spacing w:before="40" w:after="40" w:line="210" w:lineRule="exact"/>
              <w:ind w:right="113"/>
              <w:jc w:val="right"/>
              <w:rPr>
                <w:sz w:val="17"/>
                <w:szCs w:val="17"/>
                <w:lang w:val="fr-FR"/>
              </w:rPr>
            </w:pPr>
          </w:p>
        </w:tc>
        <w:tc>
          <w:tcPr>
            <w:tcW w:w="1223" w:type="dxa"/>
            <w:shd w:val="clear" w:color="auto" w:fill="auto"/>
          </w:tcPr>
          <w:p w:rsidR="007A362B" w:rsidRPr="00F62314" w:rsidRDefault="007A362B" w:rsidP="008D52FB">
            <w:pPr>
              <w:tabs>
                <w:tab w:val="left" w:pos="1742"/>
              </w:tabs>
              <w:spacing w:before="40" w:after="40" w:line="210" w:lineRule="exact"/>
              <w:ind w:left="283" w:right="113"/>
              <w:jc w:val="right"/>
              <w:rPr>
                <w:sz w:val="17"/>
                <w:szCs w:val="17"/>
                <w:lang w:val="fr-FR"/>
              </w:rPr>
            </w:pPr>
          </w:p>
        </w:tc>
      </w:tr>
      <w:tr w:rsidR="007A362B" w:rsidRPr="00F62314" w:rsidTr="00F7036C">
        <w:tc>
          <w:tcPr>
            <w:tcW w:w="4572" w:type="dxa"/>
            <w:shd w:val="clear" w:color="auto" w:fill="auto"/>
          </w:tcPr>
          <w:p w:rsidR="007A362B" w:rsidRPr="00F62314" w:rsidRDefault="007A362B" w:rsidP="008D52FB">
            <w:pPr>
              <w:spacing w:before="40" w:after="40" w:line="210" w:lineRule="exact"/>
              <w:ind w:right="113"/>
              <w:rPr>
                <w:sz w:val="17"/>
                <w:szCs w:val="17"/>
                <w:lang w:val="fr-FR"/>
              </w:rPr>
            </w:pPr>
            <w:r w:rsidRPr="00F62314">
              <w:rPr>
                <w:sz w:val="17"/>
                <w:szCs w:val="17"/>
                <w:lang w:val="fr-FR"/>
              </w:rPr>
              <w:t>Nombre total de membres et de ratifications</w:t>
            </w:r>
          </w:p>
        </w:tc>
        <w:tc>
          <w:tcPr>
            <w:tcW w:w="1386" w:type="dxa"/>
            <w:gridSpan w:val="2"/>
            <w:shd w:val="clear" w:color="auto" w:fill="auto"/>
          </w:tcPr>
          <w:p w:rsidR="007A362B" w:rsidRPr="00F62314" w:rsidRDefault="007A362B" w:rsidP="008D52FB">
            <w:pPr>
              <w:spacing w:before="40" w:after="40" w:line="210" w:lineRule="exact"/>
              <w:ind w:right="113"/>
              <w:jc w:val="right"/>
              <w:rPr>
                <w:sz w:val="17"/>
                <w:szCs w:val="17"/>
                <w:lang w:val="fr-FR"/>
              </w:rPr>
            </w:pPr>
            <w:r w:rsidRPr="00F62314">
              <w:rPr>
                <w:sz w:val="17"/>
                <w:szCs w:val="17"/>
                <w:lang w:val="fr-FR"/>
              </w:rPr>
              <w:t>10</w:t>
            </w:r>
          </w:p>
        </w:tc>
        <w:tc>
          <w:tcPr>
            <w:tcW w:w="1223" w:type="dxa"/>
            <w:shd w:val="clear" w:color="auto" w:fill="auto"/>
          </w:tcPr>
          <w:p w:rsidR="007A362B" w:rsidRPr="00F62314" w:rsidRDefault="007A362B" w:rsidP="008D52FB">
            <w:pPr>
              <w:tabs>
                <w:tab w:val="left" w:pos="1742"/>
              </w:tabs>
              <w:spacing w:before="40" w:after="40" w:line="210" w:lineRule="exact"/>
              <w:ind w:left="283" w:right="113"/>
              <w:jc w:val="right"/>
              <w:rPr>
                <w:sz w:val="17"/>
                <w:szCs w:val="17"/>
                <w:lang w:val="fr-FR"/>
              </w:rPr>
            </w:pPr>
            <w:r w:rsidRPr="00F62314">
              <w:rPr>
                <w:sz w:val="17"/>
                <w:szCs w:val="17"/>
                <w:lang w:val="fr-FR"/>
              </w:rPr>
              <w:t>47</w:t>
            </w:r>
          </w:p>
        </w:tc>
      </w:tr>
      <w:tr w:rsidR="007A362B" w:rsidRPr="00F62314" w:rsidTr="00F7036C">
        <w:tc>
          <w:tcPr>
            <w:tcW w:w="4572" w:type="dxa"/>
            <w:shd w:val="clear" w:color="auto" w:fill="auto"/>
          </w:tcPr>
          <w:p w:rsidR="007A362B" w:rsidRPr="00F62314" w:rsidRDefault="007A362B" w:rsidP="008D52FB">
            <w:pPr>
              <w:tabs>
                <w:tab w:val="left" w:pos="283"/>
              </w:tabs>
              <w:spacing w:before="40" w:after="40" w:line="210" w:lineRule="exact"/>
              <w:ind w:right="113"/>
              <w:rPr>
                <w:sz w:val="17"/>
                <w:szCs w:val="17"/>
                <w:lang w:val="fr-FR"/>
              </w:rPr>
            </w:pPr>
            <w:r w:rsidRPr="00F62314">
              <w:rPr>
                <w:sz w:val="17"/>
                <w:szCs w:val="17"/>
                <w:lang w:val="fr-FR"/>
              </w:rPr>
              <w:t xml:space="preserve"> </w:t>
            </w:r>
            <w:r w:rsidRPr="00F62314">
              <w:rPr>
                <w:sz w:val="17"/>
                <w:szCs w:val="17"/>
                <w:lang w:val="fr-FR"/>
              </w:rPr>
              <w:tab/>
              <w:t>Afrique</w:t>
            </w:r>
          </w:p>
        </w:tc>
        <w:tc>
          <w:tcPr>
            <w:tcW w:w="1386" w:type="dxa"/>
            <w:gridSpan w:val="2"/>
            <w:shd w:val="clear" w:color="auto" w:fill="auto"/>
          </w:tcPr>
          <w:p w:rsidR="007A362B" w:rsidRPr="00F62314" w:rsidRDefault="007A362B" w:rsidP="008D52FB">
            <w:pPr>
              <w:spacing w:before="40" w:after="40" w:line="210" w:lineRule="exact"/>
              <w:ind w:right="113"/>
              <w:jc w:val="right"/>
              <w:rPr>
                <w:sz w:val="17"/>
                <w:szCs w:val="17"/>
                <w:lang w:val="fr-FR"/>
              </w:rPr>
            </w:pPr>
            <w:r w:rsidRPr="00F62314">
              <w:rPr>
                <w:sz w:val="17"/>
                <w:szCs w:val="17"/>
                <w:lang w:val="fr-FR"/>
              </w:rPr>
              <w:t>–</w:t>
            </w:r>
          </w:p>
        </w:tc>
        <w:tc>
          <w:tcPr>
            <w:tcW w:w="1223" w:type="dxa"/>
            <w:shd w:val="clear" w:color="auto" w:fill="auto"/>
          </w:tcPr>
          <w:p w:rsidR="007A362B" w:rsidRPr="00F62314" w:rsidRDefault="007A362B" w:rsidP="008D52FB">
            <w:pPr>
              <w:tabs>
                <w:tab w:val="left" w:pos="1742"/>
              </w:tabs>
              <w:spacing w:before="40" w:after="40" w:line="210" w:lineRule="exact"/>
              <w:ind w:left="283" w:right="113"/>
              <w:jc w:val="right"/>
              <w:rPr>
                <w:sz w:val="17"/>
                <w:szCs w:val="17"/>
                <w:lang w:val="fr-FR"/>
              </w:rPr>
            </w:pPr>
            <w:r w:rsidRPr="00F62314">
              <w:rPr>
                <w:sz w:val="17"/>
                <w:szCs w:val="17"/>
                <w:lang w:val="fr-FR"/>
              </w:rPr>
              <w:t>11 (23,4)</w:t>
            </w:r>
          </w:p>
        </w:tc>
      </w:tr>
      <w:tr w:rsidR="007A362B" w:rsidRPr="00F62314" w:rsidTr="00F7036C">
        <w:tc>
          <w:tcPr>
            <w:tcW w:w="4572" w:type="dxa"/>
            <w:shd w:val="clear" w:color="auto" w:fill="auto"/>
          </w:tcPr>
          <w:p w:rsidR="007A362B" w:rsidRPr="00F62314" w:rsidRDefault="007A362B" w:rsidP="008D52FB">
            <w:pPr>
              <w:tabs>
                <w:tab w:val="left" w:pos="283"/>
              </w:tabs>
              <w:spacing w:before="40" w:after="40" w:line="210" w:lineRule="exact"/>
              <w:ind w:right="113"/>
              <w:rPr>
                <w:sz w:val="17"/>
                <w:szCs w:val="17"/>
                <w:lang w:val="fr-FR"/>
              </w:rPr>
            </w:pPr>
            <w:r w:rsidRPr="00F62314">
              <w:rPr>
                <w:sz w:val="17"/>
                <w:szCs w:val="17"/>
                <w:lang w:val="fr-FR"/>
              </w:rPr>
              <w:tab/>
              <w:t>Asie et Pacifique</w:t>
            </w:r>
          </w:p>
        </w:tc>
        <w:tc>
          <w:tcPr>
            <w:tcW w:w="1386" w:type="dxa"/>
            <w:gridSpan w:val="2"/>
            <w:shd w:val="clear" w:color="auto" w:fill="auto"/>
          </w:tcPr>
          <w:p w:rsidR="007A362B" w:rsidRPr="00F62314" w:rsidRDefault="007A362B" w:rsidP="008D52FB">
            <w:pPr>
              <w:spacing w:before="40" w:after="40" w:line="210" w:lineRule="exact"/>
              <w:ind w:right="113"/>
              <w:jc w:val="right"/>
              <w:rPr>
                <w:sz w:val="17"/>
                <w:szCs w:val="17"/>
                <w:lang w:val="fr-FR"/>
              </w:rPr>
            </w:pPr>
            <w:r w:rsidRPr="00F62314">
              <w:rPr>
                <w:sz w:val="17"/>
                <w:szCs w:val="17"/>
                <w:lang w:val="fr-FR"/>
              </w:rPr>
              <w:t>2 (20,0)</w:t>
            </w:r>
          </w:p>
        </w:tc>
        <w:tc>
          <w:tcPr>
            <w:tcW w:w="1223" w:type="dxa"/>
            <w:shd w:val="clear" w:color="auto" w:fill="auto"/>
          </w:tcPr>
          <w:p w:rsidR="007A362B" w:rsidRPr="00F62314" w:rsidRDefault="007A362B" w:rsidP="008D52FB">
            <w:pPr>
              <w:tabs>
                <w:tab w:val="left" w:pos="1742"/>
              </w:tabs>
              <w:spacing w:before="40" w:after="40" w:line="210" w:lineRule="exact"/>
              <w:ind w:left="283" w:right="113"/>
              <w:jc w:val="right"/>
              <w:rPr>
                <w:sz w:val="17"/>
                <w:szCs w:val="17"/>
                <w:lang w:val="fr-FR"/>
              </w:rPr>
            </w:pPr>
            <w:r w:rsidRPr="00F62314">
              <w:rPr>
                <w:sz w:val="17"/>
                <w:szCs w:val="17"/>
                <w:lang w:val="fr-FR"/>
              </w:rPr>
              <w:t>6 (12,8)</w:t>
            </w:r>
          </w:p>
        </w:tc>
      </w:tr>
      <w:tr w:rsidR="007A362B" w:rsidRPr="00F62314" w:rsidTr="00F7036C">
        <w:tc>
          <w:tcPr>
            <w:tcW w:w="4572" w:type="dxa"/>
            <w:shd w:val="clear" w:color="auto" w:fill="auto"/>
          </w:tcPr>
          <w:p w:rsidR="007A362B" w:rsidRPr="00F62314" w:rsidRDefault="007A362B" w:rsidP="008D52FB">
            <w:pPr>
              <w:tabs>
                <w:tab w:val="left" w:pos="283"/>
              </w:tabs>
              <w:spacing w:before="40" w:after="40" w:line="210" w:lineRule="exact"/>
              <w:ind w:right="113"/>
              <w:rPr>
                <w:sz w:val="17"/>
                <w:szCs w:val="17"/>
                <w:lang w:val="fr-FR"/>
              </w:rPr>
            </w:pPr>
            <w:r w:rsidRPr="00F62314">
              <w:rPr>
                <w:sz w:val="17"/>
                <w:szCs w:val="17"/>
                <w:lang w:val="fr-FR"/>
              </w:rPr>
              <w:tab/>
              <w:t xml:space="preserve">Europe orientale </w:t>
            </w:r>
          </w:p>
        </w:tc>
        <w:tc>
          <w:tcPr>
            <w:tcW w:w="1386" w:type="dxa"/>
            <w:gridSpan w:val="2"/>
            <w:shd w:val="clear" w:color="auto" w:fill="auto"/>
          </w:tcPr>
          <w:p w:rsidR="007A362B" w:rsidRPr="00F62314" w:rsidRDefault="007A362B" w:rsidP="008D52FB">
            <w:pPr>
              <w:spacing w:before="40" w:after="40" w:line="210" w:lineRule="exact"/>
              <w:ind w:right="113"/>
              <w:jc w:val="right"/>
              <w:rPr>
                <w:sz w:val="17"/>
                <w:szCs w:val="17"/>
                <w:lang w:val="fr-FR"/>
              </w:rPr>
            </w:pPr>
            <w:r w:rsidRPr="00F62314">
              <w:rPr>
                <w:sz w:val="17"/>
                <w:szCs w:val="17"/>
                <w:lang w:val="fr-FR"/>
              </w:rPr>
              <w:t>1 (10,0)</w:t>
            </w:r>
          </w:p>
        </w:tc>
        <w:tc>
          <w:tcPr>
            <w:tcW w:w="1223" w:type="dxa"/>
            <w:shd w:val="clear" w:color="auto" w:fill="auto"/>
          </w:tcPr>
          <w:p w:rsidR="007A362B" w:rsidRPr="00F62314" w:rsidRDefault="007A362B" w:rsidP="008D52FB">
            <w:pPr>
              <w:tabs>
                <w:tab w:val="left" w:pos="1742"/>
              </w:tabs>
              <w:spacing w:before="40" w:after="40" w:line="210" w:lineRule="exact"/>
              <w:ind w:left="283" w:right="113"/>
              <w:jc w:val="right"/>
              <w:rPr>
                <w:sz w:val="17"/>
                <w:szCs w:val="17"/>
                <w:lang w:val="fr-FR"/>
              </w:rPr>
            </w:pPr>
            <w:r w:rsidRPr="00F62314">
              <w:rPr>
                <w:sz w:val="17"/>
                <w:szCs w:val="17"/>
                <w:lang w:val="fr-FR"/>
              </w:rPr>
              <w:t>7 (14,9)</w:t>
            </w:r>
          </w:p>
        </w:tc>
      </w:tr>
      <w:tr w:rsidR="007A362B" w:rsidRPr="00F62314" w:rsidTr="00F7036C">
        <w:tc>
          <w:tcPr>
            <w:tcW w:w="4572" w:type="dxa"/>
            <w:shd w:val="clear" w:color="auto" w:fill="auto"/>
          </w:tcPr>
          <w:p w:rsidR="007A362B" w:rsidRPr="00F62314" w:rsidRDefault="007A362B" w:rsidP="008D52FB">
            <w:pPr>
              <w:tabs>
                <w:tab w:val="left" w:pos="283"/>
              </w:tabs>
              <w:spacing w:before="40" w:after="40" w:line="210" w:lineRule="exact"/>
              <w:ind w:right="113"/>
              <w:rPr>
                <w:sz w:val="17"/>
                <w:szCs w:val="17"/>
                <w:lang w:val="fr-FR"/>
              </w:rPr>
            </w:pPr>
            <w:r w:rsidRPr="00F62314">
              <w:rPr>
                <w:sz w:val="17"/>
                <w:szCs w:val="17"/>
                <w:lang w:val="fr-FR"/>
              </w:rPr>
              <w:tab/>
              <w:t>Amérique latine et Caraïbes</w:t>
            </w:r>
          </w:p>
        </w:tc>
        <w:tc>
          <w:tcPr>
            <w:tcW w:w="1386" w:type="dxa"/>
            <w:gridSpan w:val="2"/>
            <w:shd w:val="clear" w:color="auto" w:fill="auto"/>
          </w:tcPr>
          <w:p w:rsidR="007A362B" w:rsidRPr="00F62314" w:rsidRDefault="007A362B" w:rsidP="008D52FB">
            <w:pPr>
              <w:spacing w:before="40" w:after="40" w:line="210" w:lineRule="exact"/>
              <w:ind w:right="113"/>
              <w:jc w:val="right"/>
              <w:rPr>
                <w:sz w:val="17"/>
                <w:szCs w:val="17"/>
                <w:lang w:val="fr-FR"/>
              </w:rPr>
            </w:pPr>
            <w:r w:rsidRPr="00F62314">
              <w:rPr>
                <w:sz w:val="17"/>
                <w:szCs w:val="17"/>
                <w:lang w:val="fr-FR"/>
              </w:rPr>
              <w:t>4 (40,0)</w:t>
            </w:r>
          </w:p>
        </w:tc>
        <w:tc>
          <w:tcPr>
            <w:tcW w:w="1223" w:type="dxa"/>
            <w:shd w:val="clear" w:color="auto" w:fill="auto"/>
          </w:tcPr>
          <w:p w:rsidR="007A362B" w:rsidRPr="00F62314" w:rsidRDefault="007A362B" w:rsidP="008D52FB">
            <w:pPr>
              <w:tabs>
                <w:tab w:val="left" w:pos="1742"/>
              </w:tabs>
              <w:spacing w:before="40" w:after="40" w:line="210" w:lineRule="exact"/>
              <w:ind w:left="283" w:right="113"/>
              <w:jc w:val="right"/>
              <w:rPr>
                <w:sz w:val="17"/>
                <w:szCs w:val="17"/>
                <w:lang w:val="fr-FR"/>
              </w:rPr>
            </w:pPr>
            <w:r w:rsidRPr="00F62314">
              <w:rPr>
                <w:sz w:val="17"/>
                <w:szCs w:val="17"/>
                <w:lang w:val="fr-FR"/>
              </w:rPr>
              <w:t>14 (29,8)</w:t>
            </w:r>
          </w:p>
        </w:tc>
      </w:tr>
      <w:tr w:rsidR="007A362B" w:rsidRPr="00F62314" w:rsidTr="00F7036C">
        <w:tc>
          <w:tcPr>
            <w:tcW w:w="4572" w:type="dxa"/>
            <w:tcBorders>
              <w:bottom w:val="single" w:sz="12" w:space="0" w:color="auto"/>
            </w:tcBorders>
            <w:shd w:val="clear" w:color="auto" w:fill="auto"/>
          </w:tcPr>
          <w:p w:rsidR="007A362B" w:rsidRPr="00F62314" w:rsidRDefault="007A362B" w:rsidP="007A362B">
            <w:pPr>
              <w:tabs>
                <w:tab w:val="left" w:pos="283"/>
              </w:tabs>
              <w:spacing w:before="20" w:after="20" w:line="210" w:lineRule="exact"/>
              <w:ind w:right="113"/>
              <w:rPr>
                <w:sz w:val="17"/>
                <w:szCs w:val="17"/>
                <w:lang w:val="fr-FR"/>
              </w:rPr>
            </w:pPr>
            <w:r w:rsidRPr="00F62314">
              <w:rPr>
                <w:sz w:val="17"/>
                <w:szCs w:val="17"/>
                <w:lang w:val="fr-FR"/>
              </w:rPr>
              <w:tab/>
              <w:t>Europe occidentale et autres États</w:t>
            </w:r>
          </w:p>
        </w:tc>
        <w:tc>
          <w:tcPr>
            <w:tcW w:w="1386" w:type="dxa"/>
            <w:gridSpan w:val="2"/>
            <w:tcBorders>
              <w:bottom w:val="single" w:sz="12" w:space="0" w:color="auto"/>
            </w:tcBorders>
            <w:shd w:val="clear" w:color="auto" w:fill="auto"/>
          </w:tcPr>
          <w:p w:rsidR="007A362B" w:rsidRPr="00F62314" w:rsidRDefault="007A362B" w:rsidP="007A362B">
            <w:pPr>
              <w:spacing w:before="20" w:after="20" w:line="210" w:lineRule="exact"/>
              <w:ind w:right="113"/>
              <w:jc w:val="right"/>
              <w:rPr>
                <w:sz w:val="17"/>
                <w:szCs w:val="17"/>
                <w:lang w:val="fr-FR"/>
              </w:rPr>
            </w:pPr>
            <w:r w:rsidRPr="00F62314">
              <w:rPr>
                <w:sz w:val="17"/>
                <w:szCs w:val="17"/>
                <w:lang w:val="fr-FR"/>
              </w:rPr>
              <w:t>3 (30,0)</w:t>
            </w:r>
          </w:p>
        </w:tc>
        <w:tc>
          <w:tcPr>
            <w:tcW w:w="1223" w:type="dxa"/>
            <w:tcBorders>
              <w:bottom w:val="single" w:sz="12" w:space="0" w:color="auto"/>
            </w:tcBorders>
            <w:shd w:val="clear" w:color="auto" w:fill="auto"/>
          </w:tcPr>
          <w:p w:rsidR="007A362B" w:rsidRPr="00F62314" w:rsidRDefault="007A362B" w:rsidP="007A362B">
            <w:pPr>
              <w:tabs>
                <w:tab w:val="left" w:pos="1742"/>
              </w:tabs>
              <w:spacing w:before="20" w:after="20" w:line="210" w:lineRule="exact"/>
              <w:ind w:left="283" w:right="113"/>
              <w:jc w:val="right"/>
              <w:rPr>
                <w:sz w:val="17"/>
                <w:szCs w:val="17"/>
                <w:lang w:val="fr-FR"/>
              </w:rPr>
            </w:pPr>
            <w:r w:rsidRPr="00F62314">
              <w:rPr>
                <w:sz w:val="17"/>
                <w:szCs w:val="17"/>
                <w:lang w:val="fr-FR"/>
              </w:rPr>
              <w:t>9 (19,1)</w:t>
            </w:r>
          </w:p>
        </w:tc>
      </w:tr>
    </w:tbl>
    <w:p w:rsidR="008D52FB" w:rsidRPr="008D52FB" w:rsidRDefault="008D52FB" w:rsidP="008D52FB">
      <w:pPr>
        <w:pStyle w:val="SingleTxt"/>
        <w:spacing w:after="0" w:line="120" w:lineRule="exact"/>
        <w:rPr>
          <w:sz w:val="10"/>
          <w:vertAlign w:val="superscript"/>
          <w:lang w:val="fr-FR"/>
        </w:rPr>
      </w:pPr>
    </w:p>
    <w:p w:rsidR="008D52FB" w:rsidRPr="00F62314" w:rsidRDefault="008D52FB" w:rsidP="008D52FB">
      <w:pPr>
        <w:pStyle w:val="FootnoteText"/>
        <w:tabs>
          <w:tab w:val="right" w:pos="1476"/>
          <w:tab w:val="left" w:pos="1548"/>
          <w:tab w:val="right" w:pos="1836"/>
          <w:tab w:val="left" w:pos="1908"/>
        </w:tabs>
        <w:ind w:left="1548" w:right="1267" w:hanging="288"/>
        <w:rPr>
          <w:lang w:val="fr-FR"/>
        </w:rPr>
      </w:pPr>
      <w:r>
        <w:rPr>
          <w:vertAlign w:val="superscript"/>
          <w:lang w:val="fr-FR"/>
        </w:rPr>
        <w:tab/>
      </w:r>
      <w:r w:rsidRPr="008D52FB">
        <w:rPr>
          <w:i/>
          <w:vertAlign w:val="superscript"/>
          <w:lang w:val="fr-FR"/>
        </w:rPr>
        <w:t>a</w:t>
      </w:r>
      <w:r w:rsidRPr="00F62314">
        <w:rPr>
          <w:vertAlign w:val="superscript"/>
          <w:lang w:val="fr-FR"/>
        </w:rPr>
        <w:t xml:space="preserve"> </w:t>
      </w:r>
      <w:r>
        <w:rPr>
          <w:vertAlign w:val="superscript"/>
          <w:lang w:val="fr-FR"/>
        </w:rPr>
        <w:tab/>
      </w:r>
      <w:r w:rsidRPr="00F62314">
        <w:rPr>
          <w:lang w:val="fr-FR"/>
        </w:rPr>
        <w:t>La prochaine élection aura lieu le 8 octobre 2015.</w:t>
      </w:r>
    </w:p>
    <w:p w:rsidR="007A362B" w:rsidRPr="00F62314" w:rsidRDefault="008D52FB" w:rsidP="008D52FB">
      <w:pPr>
        <w:pStyle w:val="FootnoteText"/>
        <w:tabs>
          <w:tab w:val="right" w:pos="1476"/>
          <w:tab w:val="left" w:pos="1548"/>
          <w:tab w:val="right" w:pos="1836"/>
          <w:tab w:val="left" w:pos="1908"/>
        </w:tabs>
        <w:ind w:left="1548" w:right="1267" w:hanging="288"/>
        <w:rPr>
          <w:sz w:val="10"/>
          <w:lang w:val="fr-FR"/>
        </w:rPr>
      </w:pPr>
      <w:r>
        <w:rPr>
          <w:vertAlign w:val="superscript"/>
          <w:lang w:val="fr-FR"/>
        </w:rPr>
        <w:tab/>
      </w:r>
      <w:r w:rsidRPr="008D52FB">
        <w:rPr>
          <w:i/>
          <w:vertAlign w:val="superscript"/>
          <w:lang w:val="fr-FR"/>
        </w:rPr>
        <w:t>b</w:t>
      </w:r>
      <w:r>
        <w:rPr>
          <w:vertAlign w:val="superscript"/>
          <w:lang w:val="fr-FR"/>
        </w:rPr>
        <w:tab/>
      </w:r>
      <w:r w:rsidRPr="00F62314">
        <w:rPr>
          <w:color w:val="000000"/>
          <w:lang w:val="fr-FR" w:eastAsia="en-GB"/>
        </w:rPr>
        <w:t>La composition du Comité changera à partir du 1</w:t>
      </w:r>
      <w:r w:rsidRPr="00F62314">
        <w:rPr>
          <w:color w:val="000000"/>
          <w:vertAlign w:val="superscript"/>
          <w:lang w:val="fr-FR" w:eastAsia="en-GB"/>
        </w:rPr>
        <w:t>er</w:t>
      </w:r>
      <w:r w:rsidRPr="00F62314">
        <w:rPr>
          <w:color w:val="000000"/>
          <w:lang w:val="fr-FR" w:eastAsia="en-GB"/>
        </w:rPr>
        <w:t> janvier 2016 en raison des récentes élections tenues le 30 juin 2015.</w:t>
      </w:r>
    </w:p>
    <w:p w:rsidR="007A362B" w:rsidRDefault="007A362B" w:rsidP="007A362B">
      <w:pPr>
        <w:pStyle w:val="SingleTxt"/>
        <w:spacing w:after="0" w:line="120" w:lineRule="exact"/>
        <w:rPr>
          <w:sz w:val="10"/>
          <w:lang w:val="fr-FR"/>
        </w:rPr>
      </w:pPr>
    </w:p>
    <w:p w:rsidR="008D52FB" w:rsidRDefault="008D52FB" w:rsidP="007A362B">
      <w:pPr>
        <w:pStyle w:val="SingleTxt"/>
        <w:spacing w:after="0" w:line="120" w:lineRule="exact"/>
        <w:rPr>
          <w:sz w:val="10"/>
          <w:lang w:val="fr-FR"/>
        </w:rPr>
      </w:pPr>
    </w:p>
    <w:p w:rsidR="008D52FB" w:rsidRPr="00F62314" w:rsidRDefault="008D52FB" w:rsidP="007A362B">
      <w:pPr>
        <w:pStyle w:val="SingleTxt"/>
        <w:spacing w:after="0" w:line="120" w:lineRule="exact"/>
        <w:rPr>
          <w:sz w:val="10"/>
          <w:lang w:val="fr-FR"/>
        </w:rPr>
      </w:pPr>
    </w:p>
    <w:p w:rsidR="007A362B" w:rsidRPr="00F62314" w:rsidRDefault="007A362B" w:rsidP="008D52F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62314">
        <w:rPr>
          <w:lang w:val="fr-FR"/>
        </w:rPr>
        <w:tab/>
        <w:t>B.</w:t>
      </w:r>
      <w:r w:rsidRPr="00F62314">
        <w:rPr>
          <w:lang w:val="fr-FR"/>
        </w:rPr>
        <w:tab/>
        <w:t>Représentation actuelle des deux sexes dans les organes conventionnels</w:t>
      </w:r>
    </w:p>
    <w:p w:rsidR="007A362B" w:rsidRPr="00F62314" w:rsidRDefault="007A362B" w:rsidP="007A362B">
      <w:pPr>
        <w:pStyle w:val="SingleTxt"/>
        <w:keepNext/>
        <w:keepLines/>
        <w:spacing w:after="0" w:line="120" w:lineRule="exact"/>
        <w:rPr>
          <w:sz w:val="10"/>
          <w:lang w:val="fr-FR"/>
        </w:rPr>
      </w:pPr>
    </w:p>
    <w:p w:rsidR="007A362B" w:rsidRPr="00F62314" w:rsidRDefault="007A362B" w:rsidP="007A362B">
      <w:pPr>
        <w:pStyle w:val="SingleTxt"/>
        <w:keepNext/>
        <w:keepLines/>
        <w:spacing w:after="0" w:line="120" w:lineRule="exact"/>
        <w:rPr>
          <w:sz w:val="10"/>
          <w:lang w:val="fr-FR"/>
        </w:rPr>
      </w:pPr>
    </w:p>
    <w:p w:rsidR="007A362B" w:rsidRPr="00F62314" w:rsidRDefault="007A362B" w:rsidP="008D52FB">
      <w:pPr>
        <w:pStyle w:val="SingleTxt"/>
        <w:numPr>
          <w:ilvl w:val="0"/>
          <w:numId w:val="26"/>
        </w:numPr>
        <w:tabs>
          <w:tab w:val="clear" w:pos="475"/>
          <w:tab w:val="num" w:pos="1742"/>
        </w:tabs>
        <w:ind w:left="1267"/>
        <w:rPr>
          <w:lang w:val="fr-FR"/>
        </w:rPr>
      </w:pPr>
      <w:r w:rsidRPr="00F62314">
        <w:rPr>
          <w:lang w:val="fr-FR"/>
        </w:rPr>
        <w:t>Sur les 172</w:t>
      </w:r>
      <w:r>
        <w:rPr>
          <w:lang w:val="fr-FR"/>
        </w:rPr>
        <w:t> </w:t>
      </w:r>
      <w:r w:rsidRPr="00F62314">
        <w:rPr>
          <w:lang w:val="fr-FR"/>
        </w:rPr>
        <w:t>membres des organes conventionnels, 70 seulement (40,7</w:t>
      </w:r>
      <w:r>
        <w:rPr>
          <w:lang w:val="fr-FR"/>
        </w:rPr>
        <w:t> %</w:t>
      </w:r>
      <w:r w:rsidRPr="00F62314">
        <w:rPr>
          <w:lang w:val="fr-FR"/>
        </w:rPr>
        <w:t>) sont des femmes. Les statistiques indiquent qu</w:t>
      </w:r>
      <w:r>
        <w:rPr>
          <w:lang w:val="fr-FR"/>
        </w:rPr>
        <w:t>’</w:t>
      </w:r>
      <w:r w:rsidRPr="00F62314">
        <w:rPr>
          <w:lang w:val="fr-FR"/>
        </w:rPr>
        <w:t>à l</w:t>
      </w:r>
      <w:r>
        <w:rPr>
          <w:lang w:val="fr-FR"/>
        </w:rPr>
        <w:t>’</w:t>
      </w:r>
      <w:r w:rsidRPr="00F62314">
        <w:rPr>
          <w:lang w:val="fr-FR"/>
        </w:rPr>
        <w:t>exception du Comité pour l</w:t>
      </w:r>
      <w:r>
        <w:rPr>
          <w:lang w:val="fr-FR"/>
        </w:rPr>
        <w:t>’</w:t>
      </w:r>
      <w:r w:rsidRPr="00F62314">
        <w:rPr>
          <w:lang w:val="fr-FR"/>
        </w:rPr>
        <w:t>élimination de la discrimination à l</w:t>
      </w:r>
      <w:r>
        <w:rPr>
          <w:lang w:val="fr-FR"/>
        </w:rPr>
        <w:t>’</w:t>
      </w:r>
      <w:r w:rsidRPr="00F62314">
        <w:rPr>
          <w:lang w:val="fr-FR"/>
        </w:rPr>
        <w:t xml:space="preserve">égard des femmes et du Comité des droits de </w:t>
      </w:r>
      <w:r w:rsidRPr="00F62314">
        <w:rPr>
          <w:lang w:val="fr-FR"/>
        </w:rPr>
        <w:lastRenderedPageBreak/>
        <w:t>l</w:t>
      </w:r>
      <w:r>
        <w:rPr>
          <w:lang w:val="fr-FR"/>
        </w:rPr>
        <w:t>’</w:t>
      </w:r>
      <w:r w:rsidRPr="00F62314">
        <w:rPr>
          <w:lang w:val="fr-FR"/>
        </w:rPr>
        <w:t>enfant, la grande majorité des membres sont des</w:t>
      </w:r>
      <w:r>
        <w:rPr>
          <w:lang w:val="fr-FR"/>
        </w:rPr>
        <w:t xml:space="preserve"> </w:t>
      </w:r>
      <w:r w:rsidRPr="00F62314">
        <w:rPr>
          <w:lang w:val="fr-FR"/>
        </w:rPr>
        <w:t>hommes (voir tableau</w:t>
      </w:r>
      <w:r>
        <w:rPr>
          <w:lang w:val="fr-FR"/>
        </w:rPr>
        <w:t> </w:t>
      </w:r>
      <w:r w:rsidRPr="00F62314">
        <w:rPr>
          <w:lang w:val="fr-FR"/>
        </w:rPr>
        <w:t xml:space="preserve">4). La représentation des femmes et des hommes est particulièrement inégale au Comité des disparitions forcées (huit membres sur </w:t>
      </w:r>
      <w:r>
        <w:rPr>
          <w:lang w:val="fr-FR"/>
        </w:rPr>
        <w:t>dix</w:t>
      </w:r>
      <w:r w:rsidRPr="00F62314">
        <w:rPr>
          <w:lang w:val="fr-FR"/>
        </w:rPr>
        <w:t xml:space="preserve"> sont des hommes) et au Comité pour l</w:t>
      </w:r>
      <w:r>
        <w:rPr>
          <w:lang w:val="fr-FR"/>
        </w:rPr>
        <w:t>’</w:t>
      </w:r>
      <w:r w:rsidRPr="00F62314">
        <w:rPr>
          <w:lang w:val="fr-FR"/>
        </w:rPr>
        <w:t>élimination de la discrimination à l</w:t>
      </w:r>
      <w:r>
        <w:rPr>
          <w:lang w:val="fr-FR"/>
        </w:rPr>
        <w:t>’</w:t>
      </w:r>
      <w:r w:rsidRPr="00F62314">
        <w:rPr>
          <w:lang w:val="fr-FR"/>
        </w:rPr>
        <w:t>égard des femmes (22 des 23</w:t>
      </w:r>
      <w:r>
        <w:rPr>
          <w:lang w:val="fr-FR"/>
        </w:rPr>
        <w:t> </w:t>
      </w:r>
      <w:r w:rsidRPr="00F62314">
        <w:rPr>
          <w:lang w:val="fr-FR"/>
        </w:rPr>
        <w:t>membres sont des femmes). Il convient de noter cependant que la proportion de femmes dans les organes conventionnels serait à peine d</w:t>
      </w:r>
      <w:r>
        <w:rPr>
          <w:lang w:val="fr-FR"/>
        </w:rPr>
        <w:t>’</w:t>
      </w:r>
      <w:r w:rsidRPr="00F62314">
        <w:rPr>
          <w:lang w:val="fr-FR"/>
        </w:rPr>
        <w:t>un quart du total des membres si un grand nombre d</w:t>
      </w:r>
      <w:r>
        <w:rPr>
          <w:lang w:val="fr-FR"/>
        </w:rPr>
        <w:t>’</w:t>
      </w:r>
      <w:r w:rsidRPr="00F62314">
        <w:rPr>
          <w:lang w:val="fr-FR"/>
        </w:rPr>
        <w:t>entre elles ne siégeait pas au Comité pour l</w:t>
      </w:r>
      <w:r>
        <w:rPr>
          <w:lang w:val="fr-FR"/>
        </w:rPr>
        <w:t>’</w:t>
      </w:r>
      <w:r w:rsidRPr="00F62314">
        <w:rPr>
          <w:lang w:val="fr-FR"/>
        </w:rPr>
        <w:t>élimination de la discrimination à l</w:t>
      </w:r>
      <w:r>
        <w:rPr>
          <w:lang w:val="fr-FR"/>
        </w:rPr>
        <w:t>’</w:t>
      </w:r>
      <w:r w:rsidRPr="00F62314">
        <w:rPr>
          <w:lang w:val="fr-FR"/>
        </w:rPr>
        <w:t xml:space="preserve">égard des femmes. </w:t>
      </w:r>
    </w:p>
    <w:p w:rsidR="007A362B" w:rsidRPr="00F62314" w:rsidRDefault="007A362B" w:rsidP="008D52FB">
      <w:pPr>
        <w:pStyle w:val="SingleTxt"/>
        <w:numPr>
          <w:ilvl w:val="0"/>
          <w:numId w:val="26"/>
        </w:numPr>
        <w:tabs>
          <w:tab w:val="clear" w:pos="475"/>
          <w:tab w:val="num" w:pos="1742"/>
        </w:tabs>
        <w:ind w:left="1267"/>
        <w:rPr>
          <w:lang w:val="fr-FR"/>
        </w:rPr>
      </w:pPr>
      <w:r w:rsidRPr="00F62314">
        <w:rPr>
          <w:lang w:val="fr-FR"/>
        </w:rPr>
        <w:t>Deux seulement des 10 présidents des comités sont des femmes. Le Comité pour l</w:t>
      </w:r>
      <w:r>
        <w:rPr>
          <w:lang w:val="fr-FR"/>
        </w:rPr>
        <w:t>’</w:t>
      </w:r>
      <w:r w:rsidRPr="00F62314">
        <w:rPr>
          <w:lang w:val="fr-FR"/>
        </w:rPr>
        <w:t>élimination de la discrimination à l</w:t>
      </w:r>
      <w:r>
        <w:rPr>
          <w:lang w:val="fr-FR"/>
        </w:rPr>
        <w:t>’</w:t>
      </w:r>
      <w:r w:rsidRPr="00F62314">
        <w:rPr>
          <w:lang w:val="fr-FR"/>
        </w:rPr>
        <w:t>égard des femmes et le Comité des droits des personnes handicapées ont élu des femmes à la présidence et les huit autres comités sont dirigés par des hommes.</w:t>
      </w:r>
    </w:p>
    <w:p w:rsidR="007A362B" w:rsidRPr="008D52FB" w:rsidRDefault="007A362B" w:rsidP="008D52FB">
      <w:pPr>
        <w:pStyle w:val="SingleTxt"/>
        <w:spacing w:after="0" w:line="120" w:lineRule="exact"/>
        <w:rPr>
          <w:sz w:val="10"/>
          <w:lang w:val="fr-FR"/>
        </w:rPr>
      </w:pPr>
    </w:p>
    <w:p w:rsidR="007A362B" w:rsidRDefault="007A362B" w:rsidP="008D52FB">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FR"/>
        </w:rPr>
      </w:pPr>
      <w:r w:rsidRPr="008D52FB">
        <w:rPr>
          <w:b w:val="0"/>
          <w:sz w:val="24"/>
          <w:szCs w:val="24"/>
          <w:lang w:val="fr-FR"/>
        </w:rPr>
        <w:tab/>
      </w:r>
      <w:r w:rsidRPr="008D52FB">
        <w:rPr>
          <w:b w:val="0"/>
          <w:sz w:val="24"/>
          <w:szCs w:val="24"/>
          <w:lang w:val="fr-FR"/>
        </w:rPr>
        <w:tab/>
      </w:r>
      <w:r w:rsidRPr="008D52FB">
        <w:rPr>
          <w:b w:val="0"/>
          <w:bCs/>
          <w:lang w:val="fr-FR" w:eastAsia="es-CO"/>
        </w:rPr>
        <w:t>Tableau 4</w:t>
      </w:r>
      <w:r w:rsidRPr="008D52FB">
        <w:rPr>
          <w:lang w:val="fr-FR"/>
        </w:rPr>
        <w:br/>
      </w:r>
      <w:r w:rsidRPr="00F62314">
        <w:rPr>
          <w:lang w:val="fr-FR"/>
        </w:rPr>
        <w:t>Composition des organes conventionnels, par sexe</w:t>
      </w:r>
    </w:p>
    <w:p w:rsidR="008D52FB" w:rsidRPr="008D52FB" w:rsidRDefault="008D52FB" w:rsidP="008D52FB">
      <w:pPr>
        <w:spacing w:line="120" w:lineRule="exact"/>
        <w:rPr>
          <w:sz w:val="10"/>
          <w:lang w:val="fr-FR"/>
        </w:rPr>
      </w:pPr>
    </w:p>
    <w:p w:rsidR="008D52FB" w:rsidRPr="008D52FB" w:rsidRDefault="008D52FB" w:rsidP="008D52FB">
      <w:pPr>
        <w:spacing w:line="120" w:lineRule="exact"/>
        <w:rPr>
          <w:sz w:val="10"/>
          <w:lang w:val="fr-FR"/>
        </w:rPr>
      </w:pPr>
    </w:p>
    <w:tbl>
      <w:tblPr>
        <w:tblW w:w="7067" w:type="dxa"/>
        <w:tblInd w:w="1296" w:type="dxa"/>
        <w:tblLayout w:type="fixed"/>
        <w:tblCellMar>
          <w:left w:w="0" w:type="dxa"/>
          <w:right w:w="0" w:type="dxa"/>
        </w:tblCellMar>
        <w:tblLook w:val="04A0" w:firstRow="1" w:lastRow="0" w:firstColumn="1" w:lastColumn="0" w:noHBand="0" w:noVBand="1"/>
      </w:tblPr>
      <w:tblGrid>
        <w:gridCol w:w="4221"/>
        <w:gridCol w:w="666"/>
        <w:gridCol w:w="1046"/>
        <w:gridCol w:w="79"/>
        <w:gridCol w:w="1055"/>
      </w:tblGrid>
      <w:tr w:rsidR="007A362B" w:rsidRPr="00F62314" w:rsidTr="008D52FB">
        <w:tc>
          <w:tcPr>
            <w:tcW w:w="4221" w:type="dxa"/>
            <w:tcBorders>
              <w:top w:val="single" w:sz="4" w:space="0" w:color="auto"/>
            </w:tcBorders>
            <w:shd w:val="clear" w:color="auto" w:fill="auto"/>
            <w:vAlign w:val="bottom"/>
          </w:tcPr>
          <w:p w:rsidR="007A362B" w:rsidRPr="00F62314" w:rsidRDefault="007A362B" w:rsidP="008D52FB">
            <w:pPr>
              <w:spacing w:before="80" w:after="80" w:line="160" w:lineRule="exact"/>
              <w:ind w:right="115"/>
              <w:rPr>
                <w:i/>
                <w:sz w:val="14"/>
                <w:szCs w:val="14"/>
                <w:lang w:val="fr-FR"/>
              </w:rPr>
            </w:pPr>
          </w:p>
        </w:tc>
        <w:tc>
          <w:tcPr>
            <w:tcW w:w="666" w:type="dxa"/>
            <w:tcBorders>
              <w:top w:val="single" w:sz="4" w:space="0" w:color="auto"/>
            </w:tcBorders>
            <w:shd w:val="clear" w:color="auto" w:fill="auto"/>
            <w:vAlign w:val="bottom"/>
          </w:tcPr>
          <w:p w:rsidR="007A362B" w:rsidRPr="00F62314" w:rsidRDefault="007A362B" w:rsidP="008D52FB">
            <w:pPr>
              <w:spacing w:before="80" w:after="80" w:line="160" w:lineRule="exact"/>
              <w:ind w:right="115"/>
              <w:rPr>
                <w:i/>
                <w:sz w:val="14"/>
                <w:szCs w:val="14"/>
                <w:lang w:val="fr-FR"/>
              </w:rPr>
            </w:pPr>
          </w:p>
        </w:tc>
        <w:tc>
          <w:tcPr>
            <w:tcW w:w="1046" w:type="dxa"/>
            <w:tcBorders>
              <w:top w:val="single" w:sz="4" w:space="0" w:color="auto"/>
            </w:tcBorders>
            <w:shd w:val="clear" w:color="auto" w:fill="auto"/>
            <w:vAlign w:val="bottom"/>
          </w:tcPr>
          <w:p w:rsidR="007A362B" w:rsidRPr="00F62314" w:rsidRDefault="007A362B" w:rsidP="008D52FB">
            <w:pPr>
              <w:spacing w:before="80" w:after="80" w:line="160" w:lineRule="exact"/>
              <w:ind w:right="115"/>
              <w:jc w:val="right"/>
              <w:rPr>
                <w:i/>
                <w:sz w:val="14"/>
                <w:szCs w:val="14"/>
                <w:lang w:val="fr-FR"/>
              </w:rPr>
            </w:pPr>
            <w:r w:rsidRPr="00F62314">
              <w:rPr>
                <w:i/>
                <w:sz w:val="14"/>
                <w:szCs w:val="14"/>
                <w:lang w:val="fr-FR"/>
              </w:rPr>
              <w:t>Femmes</w:t>
            </w:r>
          </w:p>
        </w:tc>
        <w:tc>
          <w:tcPr>
            <w:tcW w:w="1134" w:type="dxa"/>
            <w:gridSpan w:val="2"/>
            <w:tcBorders>
              <w:top w:val="single" w:sz="4" w:space="0" w:color="auto"/>
            </w:tcBorders>
            <w:shd w:val="clear" w:color="auto" w:fill="auto"/>
            <w:vAlign w:val="bottom"/>
          </w:tcPr>
          <w:p w:rsidR="007A362B" w:rsidRPr="00F62314" w:rsidRDefault="007A362B" w:rsidP="008D52FB">
            <w:pPr>
              <w:spacing w:before="80" w:after="80" w:line="160" w:lineRule="exact"/>
              <w:ind w:right="115"/>
              <w:jc w:val="right"/>
              <w:rPr>
                <w:i/>
                <w:sz w:val="14"/>
                <w:szCs w:val="14"/>
                <w:lang w:val="fr-FR"/>
              </w:rPr>
            </w:pPr>
            <w:r w:rsidRPr="00F62314">
              <w:rPr>
                <w:i/>
                <w:sz w:val="14"/>
                <w:szCs w:val="14"/>
                <w:lang w:val="fr-FR"/>
              </w:rPr>
              <w:t>Hommes</w:t>
            </w:r>
          </w:p>
        </w:tc>
      </w:tr>
      <w:tr w:rsidR="007A362B" w:rsidRPr="00F62314" w:rsidTr="008D52FB">
        <w:tc>
          <w:tcPr>
            <w:tcW w:w="4221" w:type="dxa"/>
            <w:tcBorders>
              <w:bottom w:val="single" w:sz="12" w:space="0" w:color="auto"/>
            </w:tcBorders>
            <w:shd w:val="clear" w:color="auto" w:fill="auto"/>
            <w:vAlign w:val="bottom"/>
          </w:tcPr>
          <w:p w:rsidR="007A362B" w:rsidRPr="00F62314" w:rsidRDefault="007A362B" w:rsidP="008D52FB">
            <w:pPr>
              <w:spacing w:before="80" w:after="80" w:line="160" w:lineRule="exact"/>
              <w:ind w:right="115"/>
              <w:rPr>
                <w:i/>
                <w:sz w:val="14"/>
                <w:szCs w:val="14"/>
                <w:lang w:val="fr-FR"/>
              </w:rPr>
            </w:pPr>
            <w:r>
              <w:rPr>
                <w:i/>
                <w:sz w:val="14"/>
                <w:szCs w:val="14"/>
                <w:lang w:val="fr-FR"/>
              </w:rPr>
              <w:t>Comité</w:t>
            </w:r>
          </w:p>
        </w:tc>
        <w:tc>
          <w:tcPr>
            <w:tcW w:w="666" w:type="dxa"/>
            <w:tcBorders>
              <w:bottom w:val="single" w:sz="12" w:space="0" w:color="auto"/>
            </w:tcBorders>
            <w:shd w:val="clear" w:color="auto" w:fill="auto"/>
            <w:vAlign w:val="bottom"/>
          </w:tcPr>
          <w:p w:rsidR="007A362B" w:rsidRPr="00F62314" w:rsidRDefault="007A362B" w:rsidP="008D52FB">
            <w:pPr>
              <w:spacing w:before="80" w:after="80" w:line="160" w:lineRule="exact"/>
              <w:ind w:right="115"/>
              <w:jc w:val="right"/>
              <w:rPr>
                <w:i/>
                <w:sz w:val="14"/>
                <w:szCs w:val="14"/>
                <w:lang w:val="fr-FR"/>
              </w:rPr>
            </w:pPr>
            <w:r w:rsidRPr="00F62314">
              <w:rPr>
                <w:i/>
                <w:sz w:val="14"/>
                <w:szCs w:val="14"/>
                <w:lang w:val="fr-FR"/>
              </w:rPr>
              <w:t>Total</w:t>
            </w:r>
          </w:p>
        </w:tc>
        <w:tc>
          <w:tcPr>
            <w:tcW w:w="2180" w:type="dxa"/>
            <w:gridSpan w:val="3"/>
            <w:tcBorders>
              <w:top w:val="single" w:sz="4" w:space="0" w:color="auto"/>
              <w:bottom w:val="single" w:sz="12" w:space="0" w:color="auto"/>
            </w:tcBorders>
            <w:shd w:val="clear" w:color="auto" w:fill="auto"/>
            <w:vAlign w:val="bottom"/>
          </w:tcPr>
          <w:p w:rsidR="007A362B" w:rsidRPr="00F62314" w:rsidRDefault="007A362B" w:rsidP="008D52FB">
            <w:pPr>
              <w:spacing w:before="80" w:after="80" w:line="160" w:lineRule="exact"/>
              <w:ind w:right="115"/>
              <w:jc w:val="center"/>
              <w:rPr>
                <w:i/>
                <w:sz w:val="14"/>
                <w:szCs w:val="14"/>
                <w:lang w:val="fr-FR"/>
              </w:rPr>
            </w:pPr>
            <w:r w:rsidRPr="00F62314">
              <w:rPr>
                <w:i/>
                <w:sz w:val="14"/>
                <w:szCs w:val="14"/>
                <w:lang w:val="fr-FR"/>
              </w:rPr>
              <w:t>(pourcentage)</w:t>
            </w:r>
          </w:p>
        </w:tc>
      </w:tr>
      <w:tr w:rsidR="007A362B" w:rsidRPr="00F62314" w:rsidTr="008D52FB">
        <w:tc>
          <w:tcPr>
            <w:tcW w:w="4221" w:type="dxa"/>
            <w:tcBorders>
              <w:top w:val="single" w:sz="12" w:space="0" w:color="auto"/>
            </w:tcBorders>
            <w:shd w:val="clear" w:color="auto" w:fill="auto"/>
          </w:tcPr>
          <w:p w:rsidR="007A362B" w:rsidRPr="00F62314" w:rsidRDefault="007A362B" w:rsidP="008D52FB">
            <w:pPr>
              <w:spacing w:before="120" w:after="40" w:line="210" w:lineRule="exact"/>
              <w:ind w:right="115"/>
              <w:rPr>
                <w:sz w:val="17"/>
                <w:szCs w:val="17"/>
                <w:lang w:val="fr-FR"/>
              </w:rPr>
            </w:pPr>
            <w:r w:rsidRPr="00F62314">
              <w:rPr>
                <w:sz w:val="17"/>
                <w:szCs w:val="17"/>
                <w:lang w:val="fr-FR"/>
              </w:rPr>
              <w:t>Comité pour l</w:t>
            </w:r>
            <w:r>
              <w:rPr>
                <w:sz w:val="17"/>
                <w:szCs w:val="17"/>
                <w:lang w:val="fr-FR"/>
              </w:rPr>
              <w:t>’</w:t>
            </w:r>
            <w:r w:rsidRPr="00F62314">
              <w:rPr>
                <w:sz w:val="17"/>
                <w:szCs w:val="17"/>
                <w:lang w:val="fr-FR"/>
              </w:rPr>
              <w:t>élimination de la discrimination raciale</w:t>
            </w:r>
          </w:p>
        </w:tc>
        <w:tc>
          <w:tcPr>
            <w:tcW w:w="666" w:type="dxa"/>
            <w:tcBorders>
              <w:top w:val="single" w:sz="12" w:space="0" w:color="auto"/>
            </w:tcBorders>
            <w:shd w:val="clear" w:color="auto" w:fill="auto"/>
          </w:tcPr>
          <w:p w:rsidR="007A362B" w:rsidRPr="00F62314" w:rsidRDefault="007A362B" w:rsidP="008D52FB">
            <w:pPr>
              <w:spacing w:before="120" w:after="40" w:line="210" w:lineRule="exact"/>
              <w:ind w:right="115"/>
              <w:jc w:val="right"/>
              <w:rPr>
                <w:sz w:val="17"/>
                <w:szCs w:val="17"/>
                <w:lang w:val="fr-FR"/>
              </w:rPr>
            </w:pPr>
            <w:r w:rsidRPr="00F62314">
              <w:rPr>
                <w:sz w:val="17"/>
                <w:szCs w:val="17"/>
                <w:lang w:val="fr-FR"/>
              </w:rPr>
              <w:t>18</w:t>
            </w:r>
          </w:p>
        </w:tc>
        <w:tc>
          <w:tcPr>
            <w:tcW w:w="1125" w:type="dxa"/>
            <w:gridSpan w:val="2"/>
            <w:tcBorders>
              <w:top w:val="single" w:sz="12" w:space="0" w:color="auto"/>
            </w:tcBorders>
            <w:shd w:val="clear" w:color="auto" w:fill="auto"/>
          </w:tcPr>
          <w:p w:rsidR="007A362B" w:rsidRPr="00F62314" w:rsidRDefault="007A362B" w:rsidP="008D52FB">
            <w:pPr>
              <w:spacing w:before="120" w:after="40" w:line="210" w:lineRule="exact"/>
              <w:ind w:right="115"/>
              <w:jc w:val="right"/>
              <w:rPr>
                <w:sz w:val="17"/>
                <w:szCs w:val="17"/>
                <w:lang w:val="fr-FR"/>
              </w:rPr>
            </w:pPr>
            <w:r w:rsidRPr="00F62314">
              <w:rPr>
                <w:sz w:val="17"/>
                <w:szCs w:val="17"/>
                <w:lang w:val="fr-FR"/>
              </w:rPr>
              <w:t>4 (22,2)</w:t>
            </w:r>
          </w:p>
        </w:tc>
        <w:tc>
          <w:tcPr>
            <w:tcW w:w="1055" w:type="dxa"/>
            <w:tcBorders>
              <w:top w:val="single" w:sz="12" w:space="0" w:color="auto"/>
            </w:tcBorders>
            <w:shd w:val="clear" w:color="auto" w:fill="auto"/>
          </w:tcPr>
          <w:p w:rsidR="007A362B" w:rsidRPr="00F62314" w:rsidRDefault="007A362B" w:rsidP="008D52FB">
            <w:pPr>
              <w:spacing w:before="120" w:after="40" w:line="210" w:lineRule="exact"/>
              <w:ind w:right="115"/>
              <w:jc w:val="right"/>
              <w:rPr>
                <w:sz w:val="17"/>
                <w:szCs w:val="17"/>
                <w:lang w:val="fr-FR"/>
              </w:rPr>
            </w:pPr>
            <w:r w:rsidRPr="00F62314">
              <w:rPr>
                <w:sz w:val="17"/>
                <w:szCs w:val="17"/>
                <w:lang w:val="fr-FR"/>
              </w:rPr>
              <w:t>14 (77,8)</w:t>
            </w:r>
          </w:p>
        </w:tc>
      </w:tr>
      <w:tr w:rsidR="007A362B" w:rsidRPr="00F62314" w:rsidTr="008D52FB">
        <w:tc>
          <w:tcPr>
            <w:tcW w:w="4221" w:type="dxa"/>
            <w:shd w:val="clear" w:color="auto" w:fill="auto"/>
          </w:tcPr>
          <w:p w:rsidR="007A362B" w:rsidRPr="00F62314" w:rsidRDefault="007A362B" w:rsidP="008D52FB">
            <w:pPr>
              <w:spacing w:before="40" w:after="40" w:line="210" w:lineRule="exact"/>
              <w:ind w:right="115"/>
              <w:rPr>
                <w:sz w:val="17"/>
                <w:szCs w:val="17"/>
                <w:lang w:val="fr-FR"/>
              </w:rPr>
            </w:pPr>
            <w:r w:rsidRPr="00F62314">
              <w:rPr>
                <w:sz w:val="17"/>
                <w:szCs w:val="17"/>
                <w:lang w:val="fr-FR"/>
              </w:rPr>
              <w:t>Comité des droits de l</w:t>
            </w:r>
            <w:r>
              <w:rPr>
                <w:sz w:val="17"/>
                <w:szCs w:val="17"/>
                <w:lang w:val="fr-FR"/>
              </w:rPr>
              <w:t>’</w:t>
            </w:r>
            <w:r w:rsidRPr="00F62314">
              <w:rPr>
                <w:sz w:val="17"/>
                <w:szCs w:val="17"/>
                <w:lang w:val="fr-FR"/>
              </w:rPr>
              <w:t>homme</w:t>
            </w:r>
          </w:p>
        </w:tc>
        <w:tc>
          <w:tcPr>
            <w:tcW w:w="666" w:type="dxa"/>
            <w:shd w:val="clear" w:color="auto" w:fill="auto"/>
          </w:tcPr>
          <w:p w:rsidR="007A362B" w:rsidRPr="00F62314" w:rsidRDefault="007A362B" w:rsidP="008D52FB">
            <w:pPr>
              <w:spacing w:before="40" w:after="40" w:line="210" w:lineRule="exact"/>
              <w:ind w:right="115"/>
              <w:jc w:val="right"/>
              <w:rPr>
                <w:sz w:val="17"/>
                <w:szCs w:val="17"/>
                <w:lang w:val="fr-FR"/>
              </w:rPr>
            </w:pPr>
            <w:r w:rsidRPr="00F62314">
              <w:rPr>
                <w:sz w:val="17"/>
                <w:szCs w:val="17"/>
                <w:lang w:val="fr-FR"/>
              </w:rPr>
              <w:t>18</w:t>
            </w:r>
          </w:p>
        </w:tc>
        <w:tc>
          <w:tcPr>
            <w:tcW w:w="1125" w:type="dxa"/>
            <w:gridSpan w:val="2"/>
            <w:shd w:val="clear" w:color="auto" w:fill="auto"/>
          </w:tcPr>
          <w:p w:rsidR="007A362B" w:rsidRPr="00F62314" w:rsidRDefault="007A362B" w:rsidP="008D52FB">
            <w:pPr>
              <w:spacing w:before="40" w:after="40" w:line="210" w:lineRule="exact"/>
              <w:ind w:right="115"/>
              <w:jc w:val="right"/>
              <w:rPr>
                <w:sz w:val="17"/>
                <w:szCs w:val="17"/>
                <w:lang w:val="fr-FR"/>
              </w:rPr>
            </w:pPr>
            <w:r w:rsidRPr="00F62314">
              <w:rPr>
                <w:sz w:val="17"/>
                <w:szCs w:val="17"/>
                <w:lang w:val="fr-FR"/>
              </w:rPr>
              <w:t>5 (27,8)</w:t>
            </w:r>
          </w:p>
        </w:tc>
        <w:tc>
          <w:tcPr>
            <w:tcW w:w="1055" w:type="dxa"/>
            <w:shd w:val="clear" w:color="auto" w:fill="auto"/>
          </w:tcPr>
          <w:p w:rsidR="007A362B" w:rsidRPr="00F62314" w:rsidRDefault="007A362B" w:rsidP="008D52FB">
            <w:pPr>
              <w:spacing w:before="40" w:after="40" w:line="210" w:lineRule="exact"/>
              <w:ind w:right="115"/>
              <w:jc w:val="right"/>
              <w:rPr>
                <w:sz w:val="17"/>
                <w:szCs w:val="17"/>
                <w:lang w:val="fr-FR"/>
              </w:rPr>
            </w:pPr>
            <w:r w:rsidRPr="00F62314">
              <w:rPr>
                <w:sz w:val="17"/>
                <w:szCs w:val="17"/>
                <w:lang w:val="fr-FR"/>
              </w:rPr>
              <w:t>13 (72,2)</w:t>
            </w:r>
          </w:p>
        </w:tc>
      </w:tr>
      <w:tr w:rsidR="007A362B" w:rsidRPr="00F62314" w:rsidTr="008D52FB">
        <w:tc>
          <w:tcPr>
            <w:tcW w:w="4221" w:type="dxa"/>
            <w:shd w:val="clear" w:color="auto" w:fill="auto"/>
          </w:tcPr>
          <w:p w:rsidR="007A362B" w:rsidRPr="00F62314" w:rsidRDefault="007A362B" w:rsidP="008D52FB">
            <w:pPr>
              <w:spacing w:before="40" w:after="40" w:line="210" w:lineRule="exact"/>
              <w:ind w:right="115"/>
              <w:rPr>
                <w:sz w:val="17"/>
                <w:szCs w:val="17"/>
                <w:lang w:val="fr-FR"/>
              </w:rPr>
            </w:pPr>
            <w:r w:rsidRPr="00F62314">
              <w:rPr>
                <w:sz w:val="17"/>
                <w:szCs w:val="17"/>
                <w:lang w:val="fr-FR"/>
              </w:rPr>
              <w:t>Comité des droits économiques, sociaux et culturels</w:t>
            </w:r>
          </w:p>
        </w:tc>
        <w:tc>
          <w:tcPr>
            <w:tcW w:w="666" w:type="dxa"/>
            <w:shd w:val="clear" w:color="auto" w:fill="auto"/>
          </w:tcPr>
          <w:p w:rsidR="007A362B" w:rsidRPr="00F62314" w:rsidRDefault="007A362B" w:rsidP="008D52FB">
            <w:pPr>
              <w:spacing w:before="40" w:after="40" w:line="210" w:lineRule="exact"/>
              <w:ind w:right="115"/>
              <w:jc w:val="right"/>
              <w:rPr>
                <w:sz w:val="17"/>
                <w:szCs w:val="17"/>
                <w:lang w:val="fr-FR"/>
              </w:rPr>
            </w:pPr>
            <w:r w:rsidRPr="00F62314">
              <w:rPr>
                <w:sz w:val="17"/>
                <w:szCs w:val="17"/>
                <w:lang w:val="fr-FR"/>
              </w:rPr>
              <w:t>18</w:t>
            </w:r>
          </w:p>
        </w:tc>
        <w:tc>
          <w:tcPr>
            <w:tcW w:w="1125" w:type="dxa"/>
            <w:gridSpan w:val="2"/>
            <w:shd w:val="clear" w:color="auto" w:fill="auto"/>
          </w:tcPr>
          <w:p w:rsidR="007A362B" w:rsidRPr="00F62314" w:rsidRDefault="007A362B" w:rsidP="008D52FB">
            <w:pPr>
              <w:spacing w:before="40" w:after="40" w:line="210" w:lineRule="exact"/>
              <w:ind w:right="115"/>
              <w:jc w:val="right"/>
              <w:rPr>
                <w:sz w:val="17"/>
                <w:szCs w:val="17"/>
                <w:lang w:val="fr-FR"/>
              </w:rPr>
            </w:pPr>
            <w:r w:rsidRPr="00F62314">
              <w:rPr>
                <w:sz w:val="17"/>
                <w:szCs w:val="17"/>
                <w:lang w:val="fr-FR"/>
              </w:rPr>
              <w:t>3 (16,7)</w:t>
            </w:r>
          </w:p>
        </w:tc>
        <w:tc>
          <w:tcPr>
            <w:tcW w:w="1055" w:type="dxa"/>
            <w:shd w:val="clear" w:color="auto" w:fill="auto"/>
          </w:tcPr>
          <w:p w:rsidR="007A362B" w:rsidRPr="00F62314" w:rsidRDefault="007A362B" w:rsidP="008D52FB">
            <w:pPr>
              <w:spacing w:before="40" w:after="40" w:line="210" w:lineRule="exact"/>
              <w:ind w:right="115"/>
              <w:jc w:val="right"/>
              <w:rPr>
                <w:sz w:val="17"/>
                <w:szCs w:val="17"/>
                <w:lang w:val="fr-FR"/>
              </w:rPr>
            </w:pPr>
            <w:r w:rsidRPr="00F62314">
              <w:rPr>
                <w:sz w:val="17"/>
                <w:szCs w:val="17"/>
                <w:lang w:val="fr-FR"/>
              </w:rPr>
              <w:t>15 (83,3)</w:t>
            </w:r>
          </w:p>
        </w:tc>
      </w:tr>
      <w:tr w:rsidR="007A362B" w:rsidRPr="00F62314" w:rsidTr="008D52FB">
        <w:tc>
          <w:tcPr>
            <w:tcW w:w="4221" w:type="dxa"/>
            <w:shd w:val="clear" w:color="auto" w:fill="auto"/>
          </w:tcPr>
          <w:p w:rsidR="007A362B" w:rsidRPr="00F62314" w:rsidRDefault="007A362B" w:rsidP="008D52FB">
            <w:pPr>
              <w:spacing w:before="40" w:after="40" w:line="210" w:lineRule="exact"/>
              <w:ind w:right="115"/>
              <w:rPr>
                <w:sz w:val="17"/>
                <w:szCs w:val="17"/>
                <w:lang w:val="fr-FR"/>
              </w:rPr>
            </w:pPr>
            <w:r w:rsidRPr="00F62314">
              <w:rPr>
                <w:sz w:val="17"/>
                <w:szCs w:val="17"/>
                <w:lang w:val="fr-FR"/>
              </w:rPr>
              <w:t>Comité pour l</w:t>
            </w:r>
            <w:r>
              <w:rPr>
                <w:sz w:val="17"/>
                <w:szCs w:val="17"/>
                <w:lang w:val="fr-FR"/>
              </w:rPr>
              <w:t>’</w:t>
            </w:r>
            <w:r w:rsidRPr="00F62314">
              <w:rPr>
                <w:sz w:val="17"/>
                <w:szCs w:val="17"/>
                <w:lang w:val="fr-FR"/>
              </w:rPr>
              <w:t>élimination de la discrimination à</w:t>
            </w:r>
            <w:r w:rsidR="008D52FB">
              <w:rPr>
                <w:sz w:val="17"/>
                <w:szCs w:val="17"/>
                <w:lang w:val="fr-FR"/>
              </w:rPr>
              <w:t> </w:t>
            </w:r>
            <w:r w:rsidRPr="00F62314">
              <w:rPr>
                <w:sz w:val="17"/>
                <w:szCs w:val="17"/>
                <w:lang w:val="fr-FR"/>
              </w:rPr>
              <w:t>l</w:t>
            </w:r>
            <w:r>
              <w:rPr>
                <w:sz w:val="17"/>
                <w:szCs w:val="17"/>
                <w:lang w:val="fr-FR"/>
              </w:rPr>
              <w:t>’</w:t>
            </w:r>
            <w:r w:rsidRPr="00F62314">
              <w:rPr>
                <w:sz w:val="17"/>
                <w:szCs w:val="17"/>
                <w:lang w:val="fr-FR"/>
              </w:rPr>
              <w:t>égard des femmes</w:t>
            </w:r>
          </w:p>
        </w:tc>
        <w:tc>
          <w:tcPr>
            <w:tcW w:w="666" w:type="dxa"/>
            <w:shd w:val="clear" w:color="auto" w:fill="auto"/>
            <w:vAlign w:val="bottom"/>
          </w:tcPr>
          <w:p w:rsidR="007A362B" w:rsidRPr="00F62314" w:rsidRDefault="007A362B" w:rsidP="008D52FB">
            <w:pPr>
              <w:spacing w:before="40" w:after="40" w:line="210" w:lineRule="exact"/>
              <w:ind w:right="115"/>
              <w:jc w:val="right"/>
              <w:rPr>
                <w:sz w:val="17"/>
                <w:szCs w:val="17"/>
                <w:lang w:val="fr-FR"/>
              </w:rPr>
            </w:pPr>
            <w:r w:rsidRPr="00F62314">
              <w:rPr>
                <w:sz w:val="17"/>
                <w:szCs w:val="17"/>
                <w:lang w:val="fr-FR"/>
              </w:rPr>
              <w:t>23</w:t>
            </w:r>
          </w:p>
        </w:tc>
        <w:tc>
          <w:tcPr>
            <w:tcW w:w="1125" w:type="dxa"/>
            <w:gridSpan w:val="2"/>
            <w:shd w:val="clear" w:color="auto" w:fill="auto"/>
            <w:vAlign w:val="bottom"/>
          </w:tcPr>
          <w:p w:rsidR="007A362B" w:rsidRPr="00F62314" w:rsidRDefault="007A362B" w:rsidP="008D52FB">
            <w:pPr>
              <w:spacing w:before="40" w:after="40" w:line="210" w:lineRule="exact"/>
              <w:ind w:right="115"/>
              <w:jc w:val="right"/>
              <w:rPr>
                <w:sz w:val="17"/>
                <w:szCs w:val="17"/>
                <w:lang w:val="fr-FR"/>
              </w:rPr>
            </w:pPr>
            <w:r w:rsidRPr="00F62314">
              <w:rPr>
                <w:sz w:val="17"/>
                <w:szCs w:val="17"/>
                <w:lang w:val="fr-FR"/>
              </w:rPr>
              <w:t>22 (95,7)</w:t>
            </w:r>
          </w:p>
        </w:tc>
        <w:tc>
          <w:tcPr>
            <w:tcW w:w="1055" w:type="dxa"/>
            <w:shd w:val="clear" w:color="auto" w:fill="auto"/>
            <w:vAlign w:val="bottom"/>
          </w:tcPr>
          <w:p w:rsidR="007A362B" w:rsidRPr="00F62314" w:rsidRDefault="007A362B" w:rsidP="008D52FB">
            <w:pPr>
              <w:spacing w:before="40" w:after="40" w:line="210" w:lineRule="exact"/>
              <w:ind w:right="115"/>
              <w:jc w:val="right"/>
              <w:rPr>
                <w:sz w:val="17"/>
                <w:szCs w:val="17"/>
                <w:lang w:val="fr-FR"/>
              </w:rPr>
            </w:pPr>
            <w:r w:rsidRPr="00F62314">
              <w:rPr>
                <w:sz w:val="17"/>
                <w:szCs w:val="17"/>
                <w:lang w:val="fr-FR"/>
              </w:rPr>
              <w:t>1 (4,3)</w:t>
            </w:r>
          </w:p>
        </w:tc>
      </w:tr>
      <w:tr w:rsidR="007A362B" w:rsidRPr="00F62314" w:rsidTr="008D52FB">
        <w:tc>
          <w:tcPr>
            <w:tcW w:w="4221" w:type="dxa"/>
            <w:shd w:val="clear" w:color="auto" w:fill="auto"/>
          </w:tcPr>
          <w:p w:rsidR="007A362B" w:rsidRPr="00F62314" w:rsidRDefault="007A362B" w:rsidP="008D52FB">
            <w:pPr>
              <w:spacing w:before="40" w:after="40" w:line="210" w:lineRule="exact"/>
              <w:ind w:right="115"/>
              <w:rPr>
                <w:sz w:val="17"/>
                <w:szCs w:val="17"/>
                <w:lang w:val="fr-FR"/>
              </w:rPr>
            </w:pPr>
            <w:r w:rsidRPr="00F62314">
              <w:rPr>
                <w:sz w:val="17"/>
                <w:szCs w:val="17"/>
                <w:lang w:val="fr-FR"/>
              </w:rPr>
              <w:t>Comité contre la torture</w:t>
            </w:r>
          </w:p>
        </w:tc>
        <w:tc>
          <w:tcPr>
            <w:tcW w:w="666" w:type="dxa"/>
            <w:shd w:val="clear" w:color="auto" w:fill="auto"/>
            <w:vAlign w:val="bottom"/>
          </w:tcPr>
          <w:p w:rsidR="007A362B" w:rsidRPr="00F62314" w:rsidRDefault="007A362B" w:rsidP="008D52FB">
            <w:pPr>
              <w:spacing w:before="40" w:after="40" w:line="210" w:lineRule="exact"/>
              <w:ind w:right="115"/>
              <w:jc w:val="right"/>
              <w:rPr>
                <w:sz w:val="17"/>
                <w:szCs w:val="17"/>
                <w:lang w:val="fr-FR"/>
              </w:rPr>
            </w:pPr>
            <w:r w:rsidRPr="00F62314">
              <w:rPr>
                <w:sz w:val="17"/>
                <w:szCs w:val="17"/>
                <w:lang w:val="fr-FR"/>
              </w:rPr>
              <w:t>10</w:t>
            </w:r>
          </w:p>
        </w:tc>
        <w:tc>
          <w:tcPr>
            <w:tcW w:w="1125" w:type="dxa"/>
            <w:gridSpan w:val="2"/>
            <w:shd w:val="clear" w:color="auto" w:fill="auto"/>
            <w:vAlign w:val="bottom"/>
          </w:tcPr>
          <w:p w:rsidR="007A362B" w:rsidRPr="00F62314" w:rsidRDefault="007A362B" w:rsidP="008D52FB">
            <w:pPr>
              <w:spacing w:before="40" w:after="40" w:line="210" w:lineRule="exact"/>
              <w:ind w:right="115"/>
              <w:jc w:val="right"/>
              <w:rPr>
                <w:sz w:val="17"/>
                <w:szCs w:val="17"/>
                <w:lang w:val="fr-FR"/>
              </w:rPr>
            </w:pPr>
            <w:r w:rsidRPr="00F62314">
              <w:rPr>
                <w:sz w:val="17"/>
                <w:szCs w:val="17"/>
                <w:lang w:val="fr-FR"/>
              </w:rPr>
              <w:t>3 (30,0)</w:t>
            </w:r>
          </w:p>
        </w:tc>
        <w:tc>
          <w:tcPr>
            <w:tcW w:w="1055" w:type="dxa"/>
            <w:shd w:val="clear" w:color="auto" w:fill="auto"/>
            <w:vAlign w:val="bottom"/>
          </w:tcPr>
          <w:p w:rsidR="007A362B" w:rsidRPr="00F62314" w:rsidRDefault="007A362B" w:rsidP="008D52FB">
            <w:pPr>
              <w:spacing w:before="40" w:after="40" w:line="210" w:lineRule="exact"/>
              <w:ind w:right="115"/>
              <w:jc w:val="right"/>
              <w:rPr>
                <w:sz w:val="17"/>
                <w:szCs w:val="17"/>
                <w:lang w:val="fr-FR"/>
              </w:rPr>
            </w:pPr>
            <w:r w:rsidRPr="00F62314">
              <w:rPr>
                <w:sz w:val="17"/>
                <w:szCs w:val="17"/>
                <w:lang w:val="fr-FR"/>
              </w:rPr>
              <w:t>7 (70,0)</w:t>
            </w:r>
          </w:p>
        </w:tc>
      </w:tr>
      <w:tr w:rsidR="007A362B" w:rsidRPr="00F62314" w:rsidTr="008D52FB">
        <w:tc>
          <w:tcPr>
            <w:tcW w:w="4221" w:type="dxa"/>
            <w:shd w:val="clear" w:color="auto" w:fill="auto"/>
          </w:tcPr>
          <w:p w:rsidR="007A362B" w:rsidRPr="00F62314" w:rsidRDefault="007A362B" w:rsidP="008D52FB">
            <w:pPr>
              <w:spacing w:before="40" w:after="40" w:line="210" w:lineRule="exact"/>
              <w:ind w:right="115"/>
              <w:rPr>
                <w:sz w:val="17"/>
                <w:szCs w:val="17"/>
                <w:lang w:val="fr-FR"/>
              </w:rPr>
            </w:pPr>
            <w:r w:rsidRPr="00F62314">
              <w:rPr>
                <w:sz w:val="17"/>
                <w:szCs w:val="17"/>
                <w:lang w:val="fr-FR"/>
              </w:rPr>
              <w:t>Comité des droits de l</w:t>
            </w:r>
            <w:r>
              <w:rPr>
                <w:sz w:val="17"/>
                <w:szCs w:val="17"/>
                <w:lang w:val="fr-FR"/>
              </w:rPr>
              <w:t>’</w:t>
            </w:r>
            <w:r w:rsidRPr="00F62314">
              <w:rPr>
                <w:sz w:val="17"/>
                <w:szCs w:val="17"/>
                <w:lang w:val="fr-FR"/>
              </w:rPr>
              <w:t>enfant</w:t>
            </w:r>
          </w:p>
        </w:tc>
        <w:tc>
          <w:tcPr>
            <w:tcW w:w="666" w:type="dxa"/>
            <w:shd w:val="clear" w:color="auto" w:fill="auto"/>
          </w:tcPr>
          <w:p w:rsidR="007A362B" w:rsidRPr="00F62314" w:rsidRDefault="007A362B" w:rsidP="008D52FB">
            <w:pPr>
              <w:spacing w:before="40" w:after="40" w:line="210" w:lineRule="exact"/>
              <w:ind w:right="115"/>
              <w:jc w:val="right"/>
              <w:rPr>
                <w:sz w:val="17"/>
                <w:szCs w:val="17"/>
                <w:lang w:val="fr-FR"/>
              </w:rPr>
            </w:pPr>
            <w:r w:rsidRPr="00F62314">
              <w:rPr>
                <w:sz w:val="17"/>
                <w:szCs w:val="17"/>
                <w:lang w:val="fr-FR"/>
              </w:rPr>
              <w:t>18</w:t>
            </w:r>
          </w:p>
        </w:tc>
        <w:tc>
          <w:tcPr>
            <w:tcW w:w="1125" w:type="dxa"/>
            <w:gridSpan w:val="2"/>
            <w:shd w:val="clear" w:color="auto" w:fill="auto"/>
          </w:tcPr>
          <w:p w:rsidR="007A362B" w:rsidRPr="00F62314" w:rsidRDefault="007A362B" w:rsidP="008D52FB">
            <w:pPr>
              <w:spacing w:before="40" w:after="40" w:line="210" w:lineRule="exact"/>
              <w:ind w:right="115"/>
              <w:jc w:val="right"/>
              <w:rPr>
                <w:sz w:val="17"/>
                <w:szCs w:val="17"/>
                <w:lang w:val="fr-FR"/>
              </w:rPr>
            </w:pPr>
            <w:r w:rsidRPr="00F62314">
              <w:rPr>
                <w:sz w:val="17"/>
                <w:szCs w:val="17"/>
                <w:lang w:val="fr-FR"/>
              </w:rPr>
              <w:t>9 (50,0)</w:t>
            </w:r>
          </w:p>
        </w:tc>
        <w:tc>
          <w:tcPr>
            <w:tcW w:w="1055" w:type="dxa"/>
            <w:shd w:val="clear" w:color="auto" w:fill="auto"/>
          </w:tcPr>
          <w:p w:rsidR="007A362B" w:rsidRPr="00F62314" w:rsidRDefault="007A362B" w:rsidP="008D52FB">
            <w:pPr>
              <w:spacing w:before="40" w:after="40" w:line="210" w:lineRule="exact"/>
              <w:ind w:right="115"/>
              <w:jc w:val="right"/>
              <w:rPr>
                <w:sz w:val="17"/>
                <w:szCs w:val="17"/>
                <w:lang w:val="fr-FR"/>
              </w:rPr>
            </w:pPr>
            <w:r w:rsidRPr="00F62314">
              <w:rPr>
                <w:sz w:val="17"/>
                <w:szCs w:val="17"/>
                <w:lang w:val="fr-FR"/>
              </w:rPr>
              <w:t>9 (50,0)</w:t>
            </w:r>
          </w:p>
        </w:tc>
      </w:tr>
      <w:tr w:rsidR="007A362B" w:rsidRPr="00F62314" w:rsidTr="008D52FB">
        <w:tc>
          <w:tcPr>
            <w:tcW w:w="4221" w:type="dxa"/>
            <w:shd w:val="clear" w:color="auto" w:fill="auto"/>
          </w:tcPr>
          <w:p w:rsidR="007A362B" w:rsidRPr="00F62314" w:rsidRDefault="007A362B" w:rsidP="008D52FB">
            <w:pPr>
              <w:spacing w:before="40" w:after="40" w:line="210" w:lineRule="exact"/>
              <w:ind w:right="115"/>
              <w:rPr>
                <w:sz w:val="17"/>
                <w:szCs w:val="17"/>
                <w:lang w:val="fr-FR"/>
              </w:rPr>
            </w:pPr>
            <w:r w:rsidRPr="00F62314">
              <w:rPr>
                <w:sz w:val="17"/>
                <w:szCs w:val="17"/>
                <w:lang w:val="fr-FR"/>
              </w:rPr>
              <w:t>Comité pour les travailleurs migrants</w:t>
            </w:r>
          </w:p>
        </w:tc>
        <w:tc>
          <w:tcPr>
            <w:tcW w:w="666" w:type="dxa"/>
            <w:shd w:val="clear" w:color="auto" w:fill="auto"/>
          </w:tcPr>
          <w:p w:rsidR="007A362B" w:rsidRPr="00F62314" w:rsidRDefault="007A362B" w:rsidP="008D52FB">
            <w:pPr>
              <w:spacing w:before="40" w:after="40" w:line="210" w:lineRule="exact"/>
              <w:ind w:right="115"/>
              <w:jc w:val="right"/>
              <w:rPr>
                <w:sz w:val="17"/>
                <w:szCs w:val="17"/>
                <w:lang w:val="fr-FR"/>
              </w:rPr>
            </w:pPr>
            <w:r w:rsidRPr="00F62314">
              <w:rPr>
                <w:sz w:val="17"/>
                <w:szCs w:val="17"/>
                <w:lang w:val="fr-FR"/>
              </w:rPr>
              <w:t>14</w:t>
            </w:r>
          </w:p>
        </w:tc>
        <w:tc>
          <w:tcPr>
            <w:tcW w:w="1125" w:type="dxa"/>
            <w:gridSpan w:val="2"/>
            <w:shd w:val="clear" w:color="auto" w:fill="auto"/>
          </w:tcPr>
          <w:p w:rsidR="007A362B" w:rsidRPr="00F62314" w:rsidRDefault="007A362B" w:rsidP="008D52FB">
            <w:pPr>
              <w:spacing w:before="40" w:after="40" w:line="210" w:lineRule="exact"/>
              <w:ind w:right="115"/>
              <w:jc w:val="right"/>
              <w:rPr>
                <w:sz w:val="17"/>
                <w:szCs w:val="17"/>
                <w:lang w:val="fr-FR"/>
              </w:rPr>
            </w:pPr>
            <w:r w:rsidRPr="00F62314">
              <w:rPr>
                <w:sz w:val="17"/>
                <w:szCs w:val="17"/>
                <w:lang w:val="fr-FR"/>
              </w:rPr>
              <w:t>3 (21,4)</w:t>
            </w:r>
          </w:p>
        </w:tc>
        <w:tc>
          <w:tcPr>
            <w:tcW w:w="1055" w:type="dxa"/>
            <w:shd w:val="clear" w:color="auto" w:fill="auto"/>
          </w:tcPr>
          <w:p w:rsidR="007A362B" w:rsidRPr="00F62314" w:rsidRDefault="007A362B" w:rsidP="008D52FB">
            <w:pPr>
              <w:spacing w:before="40" w:after="40" w:line="210" w:lineRule="exact"/>
              <w:ind w:right="115"/>
              <w:jc w:val="right"/>
              <w:rPr>
                <w:sz w:val="17"/>
                <w:szCs w:val="17"/>
                <w:lang w:val="fr-FR"/>
              </w:rPr>
            </w:pPr>
            <w:r w:rsidRPr="00F62314">
              <w:rPr>
                <w:sz w:val="17"/>
                <w:szCs w:val="17"/>
                <w:lang w:val="fr-FR"/>
              </w:rPr>
              <w:t>11 (78,6)</w:t>
            </w:r>
          </w:p>
        </w:tc>
      </w:tr>
      <w:tr w:rsidR="007A362B" w:rsidRPr="00F62314" w:rsidTr="008D52FB">
        <w:tc>
          <w:tcPr>
            <w:tcW w:w="4221" w:type="dxa"/>
            <w:shd w:val="clear" w:color="auto" w:fill="auto"/>
          </w:tcPr>
          <w:p w:rsidR="007A362B" w:rsidRPr="00F62314" w:rsidRDefault="007A362B" w:rsidP="008D52FB">
            <w:pPr>
              <w:spacing w:before="40" w:after="40" w:line="210" w:lineRule="exact"/>
              <w:ind w:right="115"/>
              <w:rPr>
                <w:sz w:val="17"/>
                <w:szCs w:val="17"/>
                <w:lang w:val="fr-FR"/>
              </w:rPr>
            </w:pPr>
            <w:r w:rsidRPr="00F62314">
              <w:rPr>
                <w:sz w:val="17"/>
                <w:szCs w:val="17"/>
                <w:lang w:val="fr-FR"/>
              </w:rPr>
              <w:t>Sous-Comité de la prévention de la torture</w:t>
            </w:r>
          </w:p>
        </w:tc>
        <w:tc>
          <w:tcPr>
            <w:tcW w:w="666" w:type="dxa"/>
            <w:shd w:val="clear" w:color="auto" w:fill="auto"/>
          </w:tcPr>
          <w:p w:rsidR="007A362B" w:rsidRPr="00F62314" w:rsidRDefault="007A362B" w:rsidP="008D52FB">
            <w:pPr>
              <w:spacing w:before="40" w:after="40" w:line="210" w:lineRule="exact"/>
              <w:ind w:right="115"/>
              <w:jc w:val="right"/>
              <w:rPr>
                <w:sz w:val="17"/>
                <w:szCs w:val="17"/>
                <w:lang w:val="fr-FR"/>
              </w:rPr>
            </w:pPr>
            <w:r w:rsidRPr="00F62314">
              <w:rPr>
                <w:sz w:val="17"/>
                <w:szCs w:val="17"/>
                <w:lang w:val="fr-FR"/>
              </w:rPr>
              <w:t>25</w:t>
            </w:r>
          </w:p>
        </w:tc>
        <w:tc>
          <w:tcPr>
            <w:tcW w:w="1125" w:type="dxa"/>
            <w:gridSpan w:val="2"/>
            <w:shd w:val="clear" w:color="auto" w:fill="auto"/>
          </w:tcPr>
          <w:p w:rsidR="007A362B" w:rsidRPr="00F62314" w:rsidRDefault="007A362B" w:rsidP="008D52FB">
            <w:pPr>
              <w:spacing w:before="40" w:after="40" w:line="210" w:lineRule="exact"/>
              <w:ind w:right="115"/>
              <w:jc w:val="right"/>
              <w:rPr>
                <w:sz w:val="17"/>
                <w:szCs w:val="17"/>
                <w:lang w:val="fr-FR"/>
              </w:rPr>
            </w:pPr>
            <w:r w:rsidRPr="00F62314">
              <w:rPr>
                <w:sz w:val="17"/>
                <w:szCs w:val="17"/>
                <w:lang w:val="fr-FR"/>
              </w:rPr>
              <w:t>13 (52,0)</w:t>
            </w:r>
          </w:p>
        </w:tc>
        <w:tc>
          <w:tcPr>
            <w:tcW w:w="1055" w:type="dxa"/>
            <w:shd w:val="clear" w:color="auto" w:fill="auto"/>
          </w:tcPr>
          <w:p w:rsidR="007A362B" w:rsidRPr="00F62314" w:rsidRDefault="007A362B" w:rsidP="008D52FB">
            <w:pPr>
              <w:spacing w:before="40" w:after="40" w:line="210" w:lineRule="exact"/>
              <w:ind w:right="115"/>
              <w:jc w:val="right"/>
              <w:rPr>
                <w:sz w:val="17"/>
                <w:szCs w:val="17"/>
                <w:lang w:val="fr-FR"/>
              </w:rPr>
            </w:pPr>
            <w:r w:rsidRPr="00F62314">
              <w:rPr>
                <w:sz w:val="17"/>
                <w:szCs w:val="17"/>
                <w:lang w:val="fr-FR"/>
              </w:rPr>
              <w:t>12 (48,0)</w:t>
            </w:r>
          </w:p>
        </w:tc>
      </w:tr>
      <w:tr w:rsidR="007A362B" w:rsidRPr="00F62314" w:rsidTr="008D52FB">
        <w:tc>
          <w:tcPr>
            <w:tcW w:w="4221" w:type="dxa"/>
            <w:shd w:val="clear" w:color="auto" w:fill="auto"/>
          </w:tcPr>
          <w:p w:rsidR="007A362B" w:rsidRPr="00F62314" w:rsidRDefault="007A362B" w:rsidP="008D52FB">
            <w:pPr>
              <w:spacing w:before="40" w:after="40" w:line="210" w:lineRule="exact"/>
              <w:ind w:right="115"/>
              <w:rPr>
                <w:sz w:val="17"/>
                <w:szCs w:val="17"/>
                <w:lang w:val="fr-FR"/>
              </w:rPr>
            </w:pPr>
            <w:r w:rsidRPr="00F62314">
              <w:rPr>
                <w:sz w:val="17"/>
                <w:szCs w:val="17"/>
                <w:lang w:val="fr-FR"/>
              </w:rPr>
              <w:t>Comité des droits des personnes handicapées</w:t>
            </w:r>
          </w:p>
        </w:tc>
        <w:tc>
          <w:tcPr>
            <w:tcW w:w="666" w:type="dxa"/>
            <w:shd w:val="clear" w:color="auto" w:fill="auto"/>
          </w:tcPr>
          <w:p w:rsidR="007A362B" w:rsidRPr="00F62314" w:rsidRDefault="007A362B" w:rsidP="008D52FB">
            <w:pPr>
              <w:spacing w:before="40" w:after="40" w:line="210" w:lineRule="exact"/>
              <w:ind w:right="115"/>
              <w:jc w:val="right"/>
              <w:rPr>
                <w:sz w:val="17"/>
                <w:szCs w:val="17"/>
                <w:lang w:val="fr-FR"/>
              </w:rPr>
            </w:pPr>
            <w:r w:rsidRPr="00F62314">
              <w:rPr>
                <w:sz w:val="17"/>
                <w:szCs w:val="17"/>
                <w:lang w:val="fr-FR"/>
              </w:rPr>
              <w:t>18</w:t>
            </w:r>
          </w:p>
        </w:tc>
        <w:tc>
          <w:tcPr>
            <w:tcW w:w="1125" w:type="dxa"/>
            <w:gridSpan w:val="2"/>
            <w:shd w:val="clear" w:color="auto" w:fill="auto"/>
          </w:tcPr>
          <w:p w:rsidR="007A362B" w:rsidRPr="00F62314" w:rsidRDefault="007A362B" w:rsidP="008D52FB">
            <w:pPr>
              <w:spacing w:before="40" w:after="40" w:line="210" w:lineRule="exact"/>
              <w:ind w:right="115"/>
              <w:jc w:val="right"/>
              <w:rPr>
                <w:sz w:val="17"/>
                <w:szCs w:val="17"/>
                <w:lang w:val="fr-FR"/>
              </w:rPr>
            </w:pPr>
            <w:r w:rsidRPr="00F62314">
              <w:rPr>
                <w:sz w:val="17"/>
                <w:szCs w:val="17"/>
                <w:lang w:val="fr-FR"/>
              </w:rPr>
              <w:t>6 (33,3)</w:t>
            </w:r>
          </w:p>
        </w:tc>
        <w:tc>
          <w:tcPr>
            <w:tcW w:w="1055" w:type="dxa"/>
            <w:shd w:val="clear" w:color="auto" w:fill="auto"/>
          </w:tcPr>
          <w:p w:rsidR="007A362B" w:rsidRPr="00F62314" w:rsidRDefault="007A362B" w:rsidP="008D52FB">
            <w:pPr>
              <w:spacing w:before="40" w:after="40" w:line="210" w:lineRule="exact"/>
              <w:ind w:right="115"/>
              <w:jc w:val="right"/>
              <w:rPr>
                <w:sz w:val="17"/>
                <w:szCs w:val="17"/>
                <w:lang w:val="fr-FR"/>
              </w:rPr>
            </w:pPr>
            <w:r w:rsidRPr="00F62314">
              <w:rPr>
                <w:sz w:val="17"/>
                <w:szCs w:val="17"/>
                <w:lang w:val="fr-FR"/>
              </w:rPr>
              <w:t>12 (66,7)</w:t>
            </w:r>
          </w:p>
        </w:tc>
      </w:tr>
      <w:tr w:rsidR="007A362B" w:rsidRPr="00F62314" w:rsidTr="008D52FB">
        <w:tc>
          <w:tcPr>
            <w:tcW w:w="4221" w:type="dxa"/>
            <w:tcBorders>
              <w:bottom w:val="single" w:sz="4" w:space="0" w:color="auto"/>
            </w:tcBorders>
            <w:shd w:val="clear" w:color="auto" w:fill="auto"/>
          </w:tcPr>
          <w:p w:rsidR="007A362B" w:rsidRPr="00F62314" w:rsidRDefault="007A362B" w:rsidP="008D52FB">
            <w:pPr>
              <w:spacing w:before="40" w:after="80" w:line="210" w:lineRule="exact"/>
              <w:ind w:right="115"/>
              <w:rPr>
                <w:sz w:val="17"/>
                <w:szCs w:val="17"/>
                <w:lang w:val="fr-FR"/>
              </w:rPr>
            </w:pPr>
            <w:r w:rsidRPr="00F62314">
              <w:rPr>
                <w:sz w:val="17"/>
                <w:szCs w:val="17"/>
                <w:lang w:val="fr-FR"/>
              </w:rPr>
              <w:t>Comité des disparitions forcées</w:t>
            </w:r>
          </w:p>
        </w:tc>
        <w:tc>
          <w:tcPr>
            <w:tcW w:w="666" w:type="dxa"/>
            <w:tcBorders>
              <w:bottom w:val="single" w:sz="4" w:space="0" w:color="auto"/>
            </w:tcBorders>
            <w:shd w:val="clear" w:color="auto" w:fill="auto"/>
          </w:tcPr>
          <w:p w:rsidR="007A362B" w:rsidRPr="00F62314" w:rsidRDefault="007A362B" w:rsidP="008D52FB">
            <w:pPr>
              <w:spacing w:before="40" w:after="80" w:line="210" w:lineRule="exact"/>
              <w:ind w:right="115"/>
              <w:jc w:val="right"/>
              <w:rPr>
                <w:sz w:val="17"/>
                <w:szCs w:val="17"/>
                <w:lang w:val="fr-FR"/>
              </w:rPr>
            </w:pPr>
            <w:r w:rsidRPr="00F62314">
              <w:rPr>
                <w:sz w:val="17"/>
                <w:szCs w:val="17"/>
                <w:lang w:val="fr-FR"/>
              </w:rPr>
              <w:t>10</w:t>
            </w:r>
          </w:p>
        </w:tc>
        <w:tc>
          <w:tcPr>
            <w:tcW w:w="1125" w:type="dxa"/>
            <w:gridSpan w:val="2"/>
            <w:tcBorders>
              <w:bottom w:val="single" w:sz="4" w:space="0" w:color="auto"/>
            </w:tcBorders>
            <w:shd w:val="clear" w:color="auto" w:fill="auto"/>
          </w:tcPr>
          <w:p w:rsidR="007A362B" w:rsidRPr="00F62314" w:rsidRDefault="007A362B" w:rsidP="008D52FB">
            <w:pPr>
              <w:spacing w:before="40" w:after="80" w:line="210" w:lineRule="exact"/>
              <w:ind w:right="115"/>
              <w:jc w:val="right"/>
              <w:rPr>
                <w:sz w:val="17"/>
                <w:szCs w:val="17"/>
                <w:lang w:val="fr-FR"/>
              </w:rPr>
            </w:pPr>
            <w:r w:rsidRPr="00F62314">
              <w:rPr>
                <w:sz w:val="17"/>
                <w:szCs w:val="17"/>
                <w:lang w:val="fr-FR"/>
              </w:rPr>
              <w:t>2 (20,0)</w:t>
            </w:r>
          </w:p>
        </w:tc>
        <w:tc>
          <w:tcPr>
            <w:tcW w:w="1055" w:type="dxa"/>
            <w:tcBorders>
              <w:bottom w:val="single" w:sz="4" w:space="0" w:color="auto"/>
            </w:tcBorders>
            <w:shd w:val="clear" w:color="auto" w:fill="auto"/>
          </w:tcPr>
          <w:p w:rsidR="007A362B" w:rsidRPr="00F62314" w:rsidRDefault="007A362B" w:rsidP="008D52FB">
            <w:pPr>
              <w:spacing w:before="40" w:after="80" w:line="210" w:lineRule="exact"/>
              <w:ind w:right="115"/>
              <w:jc w:val="right"/>
              <w:rPr>
                <w:sz w:val="17"/>
                <w:szCs w:val="17"/>
                <w:lang w:val="fr-FR"/>
              </w:rPr>
            </w:pPr>
            <w:r w:rsidRPr="00F62314">
              <w:rPr>
                <w:sz w:val="17"/>
                <w:szCs w:val="17"/>
                <w:lang w:val="fr-FR"/>
              </w:rPr>
              <w:t>8 (80,0)</w:t>
            </w:r>
          </w:p>
        </w:tc>
      </w:tr>
      <w:tr w:rsidR="007A362B" w:rsidRPr="00F62314" w:rsidTr="008D52FB">
        <w:tc>
          <w:tcPr>
            <w:tcW w:w="4221" w:type="dxa"/>
            <w:tcBorders>
              <w:top w:val="single" w:sz="4" w:space="0" w:color="auto"/>
              <w:bottom w:val="single" w:sz="12" w:space="0" w:color="auto"/>
            </w:tcBorders>
            <w:shd w:val="clear" w:color="auto" w:fill="auto"/>
          </w:tcPr>
          <w:p w:rsidR="007A362B" w:rsidRPr="00F62314" w:rsidRDefault="007A362B" w:rsidP="008D52FB">
            <w:pPr>
              <w:spacing w:before="80" w:after="80" w:line="210" w:lineRule="exact"/>
              <w:ind w:right="115"/>
              <w:rPr>
                <w:sz w:val="17"/>
                <w:szCs w:val="17"/>
                <w:lang w:val="fr-FR"/>
              </w:rPr>
            </w:pPr>
            <w:r w:rsidRPr="00F62314">
              <w:rPr>
                <w:b/>
                <w:sz w:val="17"/>
                <w:szCs w:val="17"/>
                <w:lang w:val="fr-FR"/>
              </w:rPr>
              <w:tab/>
              <w:t>Total</w:t>
            </w:r>
          </w:p>
        </w:tc>
        <w:tc>
          <w:tcPr>
            <w:tcW w:w="666" w:type="dxa"/>
            <w:tcBorders>
              <w:top w:val="single" w:sz="4" w:space="0" w:color="auto"/>
              <w:bottom w:val="single" w:sz="12" w:space="0" w:color="auto"/>
            </w:tcBorders>
            <w:shd w:val="clear" w:color="auto" w:fill="auto"/>
          </w:tcPr>
          <w:p w:rsidR="007A362B" w:rsidRPr="00F62314" w:rsidRDefault="007A362B" w:rsidP="008D52FB">
            <w:pPr>
              <w:spacing w:before="80" w:after="80" w:line="210" w:lineRule="exact"/>
              <w:ind w:right="115"/>
              <w:jc w:val="right"/>
              <w:rPr>
                <w:sz w:val="17"/>
                <w:szCs w:val="17"/>
                <w:lang w:val="fr-FR"/>
              </w:rPr>
            </w:pPr>
            <w:r w:rsidRPr="00F62314">
              <w:rPr>
                <w:b/>
                <w:sz w:val="17"/>
                <w:szCs w:val="17"/>
                <w:lang w:val="fr-FR"/>
              </w:rPr>
              <w:t>172</w:t>
            </w:r>
          </w:p>
        </w:tc>
        <w:tc>
          <w:tcPr>
            <w:tcW w:w="1125" w:type="dxa"/>
            <w:gridSpan w:val="2"/>
            <w:tcBorders>
              <w:top w:val="single" w:sz="4" w:space="0" w:color="auto"/>
              <w:bottom w:val="single" w:sz="12" w:space="0" w:color="auto"/>
            </w:tcBorders>
            <w:shd w:val="clear" w:color="auto" w:fill="auto"/>
          </w:tcPr>
          <w:p w:rsidR="007A362B" w:rsidRPr="00F62314" w:rsidRDefault="007A362B" w:rsidP="008D52FB">
            <w:pPr>
              <w:spacing w:before="80" w:after="80" w:line="210" w:lineRule="exact"/>
              <w:ind w:right="115"/>
              <w:jc w:val="right"/>
              <w:rPr>
                <w:sz w:val="17"/>
                <w:szCs w:val="17"/>
                <w:lang w:val="fr-FR"/>
              </w:rPr>
            </w:pPr>
            <w:r w:rsidRPr="00F62314">
              <w:rPr>
                <w:b/>
                <w:sz w:val="17"/>
                <w:szCs w:val="17"/>
                <w:lang w:val="fr-FR"/>
              </w:rPr>
              <w:t>70 (40,7)</w:t>
            </w:r>
          </w:p>
        </w:tc>
        <w:tc>
          <w:tcPr>
            <w:tcW w:w="1055" w:type="dxa"/>
            <w:tcBorders>
              <w:top w:val="single" w:sz="4" w:space="0" w:color="auto"/>
              <w:bottom w:val="single" w:sz="12" w:space="0" w:color="auto"/>
            </w:tcBorders>
            <w:shd w:val="clear" w:color="auto" w:fill="auto"/>
          </w:tcPr>
          <w:p w:rsidR="007A362B" w:rsidRPr="00F62314" w:rsidRDefault="007A362B" w:rsidP="008D52FB">
            <w:pPr>
              <w:spacing w:before="80" w:after="80" w:line="210" w:lineRule="exact"/>
              <w:ind w:right="115"/>
              <w:jc w:val="right"/>
              <w:rPr>
                <w:sz w:val="17"/>
                <w:szCs w:val="17"/>
                <w:lang w:val="fr-FR"/>
              </w:rPr>
            </w:pPr>
            <w:r w:rsidRPr="00F62314">
              <w:rPr>
                <w:b/>
                <w:sz w:val="17"/>
                <w:szCs w:val="17"/>
                <w:lang w:val="fr-FR"/>
              </w:rPr>
              <w:t>102 (59,3)</w:t>
            </w:r>
          </w:p>
        </w:tc>
      </w:tr>
    </w:tbl>
    <w:p w:rsidR="007A362B" w:rsidRPr="008D52FB" w:rsidRDefault="007A362B" w:rsidP="008D52FB">
      <w:pPr>
        <w:pStyle w:val="SingleTxt"/>
        <w:spacing w:after="0" w:line="120" w:lineRule="exact"/>
        <w:rPr>
          <w:sz w:val="10"/>
          <w:lang w:val="fr-FR"/>
        </w:rPr>
      </w:pPr>
    </w:p>
    <w:p w:rsidR="008D52FB" w:rsidRPr="008D52FB" w:rsidRDefault="008D52FB" w:rsidP="008D52FB">
      <w:pPr>
        <w:pStyle w:val="SingleTxt"/>
        <w:spacing w:after="0" w:line="120" w:lineRule="exact"/>
        <w:rPr>
          <w:sz w:val="10"/>
          <w:lang w:val="fr-FR"/>
        </w:rPr>
      </w:pPr>
    </w:p>
    <w:p w:rsidR="008D52FB" w:rsidRPr="008D52FB" w:rsidRDefault="008D52FB" w:rsidP="008D52FB">
      <w:pPr>
        <w:pStyle w:val="SingleTxt"/>
        <w:spacing w:after="0" w:line="120" w:lineRule="exact"/>
        <w:rPr>
          <w:sz w:val="10"/>
          <w:lang w:val="fr-FR"/>
        </w:rPr>
      </w:pPr>
    </w:p>
    <w:p w:rsidR="007A362B" w:rsidRPr="00F62314" w:rsidRDefault="007A362B" w:rsidP="008D52F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62314">
        <w:rPr>
          <w:lang w:val="fr-FR"/>
        </w:rPr>
        <w:tab/>
        <w:t>VI.</w:t>
      </w:r>
      <w:r w:rsidRPr="00F62314">
        <w:rPr>
          <w:lang w:val="fr-FR"/>
        </w:rPr>
        <w:tab/>
        <w:t>Conclusions</w:t>
      </w:r>
    </w:p>
    <w:p w:rsidR="007A362B" w:rsidRPr="00F62314" w:rsidRDefault="007A362B" w:rsidP="007A362B">
      <w:pPr>
        <w:pStyle w:val="SingleTxt"/>
        <w:spacing w:after="0" w:line="240" w:lineRule="auto"/>
        <w:rPr>
          <w:sz w:val="10"/>
          <w:lang w:val="fr-FR"/>
        </w:rPr>
      </w:pPr>
    </w:p>
    <w:p w:rsidR="007A362B" w:rsidRPr="00F62314" w:rsidRDefault="007A362B" w:rsidP="007A362B">
      <w:pPr>
        <w:pStyle w:val="SingleTxt"/>
        <w:spacing w:after="0" w:line="240" w:lineRule="auto"/>
        <w:rPr>
          <w:sz w:val="10"/>
          <w:lang w:val="fr-FR"/>
        </w:rPr>
      </w:pPr>
    </w:p>
    <w:p w:rsidR="007A362B" w:rsidRPr="008D52FB" w:rsidRDefault="007A362B" w:rsidP="008D52FB">
      <w:pPr>
        <w:pStyle w:val="SingleTxt"/>
        <w:numPr>
          <w:ilvl w:val="0"/>
          <w:numId w:val="26"/>
        </w:numPr>
        <w:tabs>
          <w:tab w:val="clear" w:pos="475"/>
          <w:tab w:val="num" w:pos="1742"/>
        </w:tabs>
        <w:ind w:left="1267"/>
        <w:rPr>
          <w:lang w:val="fr-FR"/>
        </w:rPr>
      </w:pPr>
      <w:r w:rsidRPr="008D52FB">
        <w:rPr>
          <w:b/>
          <w:lang w:val="fr-FR"/>
        </w:rPr>
        <w:t xml:space="preserve">Conformément aux dispositions des neuf traités et d’un protocole facultatif qui a donné lieu à la création d’un organe conventionnel, les modalités de la désignation et de l’élection des membres de ces organes relèvent de la compétence des États parties. Dans le cas du Comité des droits économiques, sociaux et culturels, la désignation des candidats incombe aux États parties, tandis que l’élection est du ressort des membres du Conseil économique et social, la répartition géographique étant déterminée par la résolution 1985/17 du Conseil. À cet égard et rappelant la recommandation figurant au paragraphe 11 de la résolution 68/268 de l’Assemblée générale, le Secrétaire général recommande au Conseil économique et social d’étudier la possibilité de remplacer la procédure actuelle d’élection d’experts au Comité des droits économiques, sociaux et culturels par une réunion des États parties </w:t>
      </w:r>
      <w:r w:rsidRPr="008D52FB">
        <w:rPr>
          <w:b/>
          <w:lang w:val="fr-FR"/>
        </w:rPr>
        <w:lastRenderedPageBreak/>
        <w:t>au Pacte international relatif aux droits économiques, sociaux et culturels, tout en préservant la structure, l’organisation et les modalités administratives actuelles du Comité, telles qu’énoncées dans sa résolution 1985/17.</w:t>
      </w:r>
    </w:p>
    <w:p w:rsidR="007A362B" w:rsidRPr="008D52FB" w:rsidRDefault="007A362B" w:rsidP="008D52FB">
      <w:pPr>
        <w:pStyle w:val="SingleTxt"/>
        <w:numPr>
          <w:ilvl w:val="0"/>
          <w:numId w:val="26"/>
        </w:numPr>
        <w:tabs>
          <w:tab w:val="clear" w:pos="475"/>
          <w:tab w:val="num" w:pos="1742"/>
        </w:tabs>
        <w:ind w:left="1267"/>
        <w:rPr>
          <w:lang w:val="fr-FR"/>
        </w:rPr>
      </w:pPr>
      <w:r w:rsidRPr="008D52FB">
        <w:rPr>
          <w:b/>
          <w:lang w:val="fr-FR"/>
        </w:rPr>
        <w:t xml:space="preserve">Le Secrétaire général est extrêmement préoccupé par l’absence de représentation à égalité des femmes et des hommes et de répartition géographique équitable dans la composition des organes conventionnels des droits de l’homme. Il souhaite attirer l’attention sur le paragraphe 13 de la résolution 68/268 de l’Assemblée générale dans lequel cette dernière encourageait les États parties à veiller, lors de l’élection d’experts des organes conventionnels, à ce qu’il soit tenu compte dans la composition des organes conventionnels des droits de l’homme, comme le stipulent les instruments pertinents relatifs aux droits de l’homme, d’une répartition géographique équitable, d’une représentation des différentes formes de civilisation et des principaux systèmes juridiques, d’une représentation des sexes équitable et de la participation d’experts handicapés. À cet égard, le Secrétaire général recommande vivement aux États parties de faire leur possible, individuellement et lors des réunions des États parties, pour parvenir à une représentation géographique équitable dans les organes conventionnels lorsqu’ils désignent de nouveaux membres ou qu’ils réélisent les membres existants. </w:t>
      </w:r>
    </w:p>
    <w:p w:rsidR="007A362B" w:rsidRPr="008D52FB" w:rsidRDefault="007A362B" w:rsidP="008D52FB">
      <w:pPr>
        <w:pStyle w:val="SingleTxt"/>
        <w:numPr>
          <w:ilvl w:val="0"/>
          <w:numId w:val="26"/>
        </w:numPr>
        <w:tabs>
          <w:tab w:val="clear" w:pos="475"/>
          <w:tab w:val="num" w:pos="1742"/>
        </w:tabs>
        <w:ind w:left="1267"/>
        <w:rPr>
          <w:lang w:val="fr-FR"/>
        </w:rPr>
      </w:pPr>
      <w:r w:rsidRPr="008D52FB">
        <w:rPr>
          <w:b/>
          <w:lang w:val="fr-FR"/>
        </w:rPr>
        <w:t>Le Secrétaire général recommande que les États parties au Protocole facultatif se rapportant à la Convention contre la torture, qui autorise la nomination de deux candidats par État partie, tiennent compte du principe de composition géographique équitable et de la représentation équitable des sexes lorsqu’ils désignent des candidats au Sous-Comité de la prévention de la torture.</w:t>
      </w:r>
    </w:p>
    <w:p w:rsidR="007A362B" w:rsidRPr="008D52FB" w:rsidRDefault="007A362B" w:rsidP="008D52FB">
      <w:pPr>
        <w:pStyle w:val="SingleTxt"/>
        <w:numPr>
          <w:ilvl w:val="0"/>
          <w:numId w:val="26"/>
        </w:numPr>
        <w:tabs>
          <w:tab w:val="clear" w:pos="475"/>
          <w:tab w:val="num" w:pos="1742"/>
        </w:tabs>
        <w:ind w:left="1267"/>
        <w:rPr>
          <w:lang w:val="fr-FR"/>
        </w:rPr>
      </w:pPr>
      <w:r w:rsidRPr="008D52FB">
        <w:rPr>
          <w:b/>
          <w:lang w:val="fr-FR"/>
        </w:rPr>
        <w:t>Le Secrétaire général recommande vivement par ailleurs que les États parties veillent à la représentation à égalité des femmes et des hommes dans les organes conventionnels des droits de l’homme en faisant preuve de discernement dans leurs nominations de candidats et leurs votes.</w:t>
      </w:r>
    </w:p>
    <w:p w:rsidR="007A362B" w:rsidRPr="008D52FB" w:rsidRDefault="007A362B" w:rsidP="008D52FB">
      <w:pPr>
        <w:pStyle w:val="SingleTxt"/>
        <w:numPr>
          <w:ilvl w:val="0"/>
          <w:numId w:val="26"/>
        </w:numPr>
        <w:tabs>
          <w:tab w:val="clear" w:pos="475"/>
          <w:tab w:val="num" w:pos="1742"/>
        </w:tabs>
        <w:ind w:left="1267"/>
        <w:rPr>
          <w:lang w:val="fr-FR"/>
        </w:rPr>
      </w:pPr>
      <w:r w:rsidRPr="008D52FB">
        <w:rPr>
          <w:b/>
          <w:lang w:val="fr-FR"/>
        </w:rPr>
        <w:t>Le Secrétaire général recommande également que le présent rapport soit transmis aux présidents des réunions ou des conférences des États parties, ainsi qu’au Conseil économique et social, pour que ces instances l’examinent à leurs prochaines réunions, en particulier ceux qui s’apprêtent à élire des membres aux organes conventionnels.</w:t>
      </w:r>
    </w:p>
    <w:p w:rsidR="007A362B" w:rsidRPr="00F62314" w:rsidRDefault="007A362B" w:rsidP="007A362B">
      <w:pPr>
        <w:pStyle w:val="SingleTxtG"/>
        <w:spacing w:line="240" w:lineRule="auto"/>
        <w:ind w:right="1264"/>
        <w:rPr>
          <w:b/>
          <w:spacing w:val="4"/>
          <w:w w:val="103"/>
          <w:kern w:val="14"/>
          <w:lang w:val="fr-FR"/>
        </w:rPr>
      </w:pPr>
    </w:p>
    <w:p w:rsidR="007A362B" w:rsidRPr="00F62314" w:rsidRDefault="007A362B" w:rsidP="007A362B">
      <w:pPr>
        <w:spacing w:line="240" w:lineRule="auto"/>
        <w:rPr>
          <w:b/>
          <w:lang w:val="fr-FR"/>
        </w:rPr>
      </w:pPr>
      <w:r w:rsidRPr="00F62314">
        <w:rPr>
          <w:b/>
          <w:lang w:val="fr-FR"/>
        </w:rPr>
        <w:br w:type="page"/>
      </w:r>
    </w:p>
    <w:p w:rsidR="007A362B" w:rsidRDefault="007A362B" w:rsidP="008D52F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62314">
        <w:rPr>
          <w:lang w:val="fr-FR"/>
        </w:rPr>
        <w:lastRenderedPageBreak/>
        <w:t>Annexe</w:t>
      </w:r>
    </w:p>
    <w:p w:rsidR="008D52FB" w:rsidRPr="008D52FB" w:rsidRDefault="008D52FB" w:rsidP="008D52FB">
      <w:pPr>
        <w:pStyle w:val="SingleTxt"/>
        <w:spacing w:after="0" w:line="120" w:lineRule="exact"/>
        <w:rPr>
          <w:sz w:val="10"/>
          <w:lang w:val="fr-FR"/>
        </w:rPr>
      </w:pPr>
    </w:p>
    <w:p w:rsidR="007A362B" w:rsidRPr="00F62314" w:rsidRDefault="008D52FB" w:rsidP="008D52F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7A362B" w:rsidRPr="00F62314">
        <w:rPr>
          <w:lang w:val="fr-FR"/>
        </w:rPr>
        <w:t>Groupes régionaux</w:t>
      </w:r>
    </w:p>
    <w:p w:rsidR="007A362B" w:rsidRDefault="007A362B" w:rsidP="007A362B">
      <w:pPr>
        <w:pStyle w:val="SingleTxt"/>
        <w:spacing w:after="0" w:line="120" w:lineRule="exact"/>
        <w:rPr>
          <w:sz w:val="10"/>
          <w:lang w:val="fr-FR"/>
        </w:rPr>
      </w:pPr>
    </w:p>
    <w:p w:rsidR="008D52FB" w:rsidRPr="00F62314" w:rsidRDefault="008D52FB" w:rsidP="007A362B">
      <w:pPr>
        <w:pStyle w:val="SingleTxt"/>
        <w:spacing w:after="0" w:line="120" w:lineRule="exact"/>
        <w:rPr>
          <w:sz w:val="10"/>
          <w:lang w:val="fr-FR"/>
        </w:rPr>
      </w:pPr>
    </w:p>
    <w:p w:rsidR="007A362B" w:rsidRPr="00F62314" w:rsidRDefault="007A362B" w:rsidP="007A362B">
      <w:pPr>
        <w:pStyle w:val="SingleTxtG"/>
        <w:spacing w:line="240" w:lineRule="auto"/>
        <w:ind w:left="1264" w:right="1264"/>
        <w:rPr>
          <w:spacing w:val="4"/>
          <w:w w:val="103"/>
          <w:kern w:val="14"/>
          <w:lang w:val="fr-FR"/>
        </w:rPr>
      </w:pPr>
      <w:r w:rsidRPr="00F62314">
        <w:rPr>
          <w:spacing w:val="4"/>
          <w:w w:val="103"/>
          <w:kern w:val="14"/>
          <w:lang w:val="fr-FR"/>
        </w:rPr>
        <w:tab/>
        <w:t>Les statistiques contenues dans le présent rapport ont été établies sur la base des groupes régionaux indiqués ci-après. La composition des groupes régionaux n</w:t>
      </w:r>
      <w:r>
        <w:rPr>
          <w:spacing w:val="4"/>
          <w:w w:val="103"/>
          <w:kern w:val="14"/>
          <w:lang w:val="fr-FR"/>
        </w:rPr>
        <w:t>’</w:t>
      </w:r>
      <w:r w:rsidRPr="00F62314">
        <w:rPr>
          <w:spacing w:val="4"/>
          <w:w w:val="103"/>
          <w:kern w:val="14"/>
          <w:lang w:val="fr-FR"/>
        </w:rPr>
        <w:t>est pas figée et la liste ne vaut pas reconnaissance officielle.</w:t>
      </w:r>
    </w:p>
    <w:p w:rsidR="007A362B" w:rsidRPr="00F62314" w:rsidRDefault="007A362B" w:rsidP="007A362B">
      <w:pPr>
        <w:pStyle w:val="SingleTxt"/>
        <w:spacing w:after="0" w:line="120" w:lineRule="exact"/>
        <w:rPr>
          <w:sz w:val="10"/>
          <w:lang w:val="fr-FR"/>
        </w:rPr>
      </w:pPr>
    </w:p>
    <w:p w:rsidR="007A362B" w:rsidRPr="00F62314" w:rsidRDefault="007A362B" w:rsidP="008D52FB">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F62314">
        <w:rPr>
          <w:lang w:val="fr-FR"/>
        </w:rPr>
        <w:tab/>
      </w:r>
      <w:r w:rsidR="008D52FB">
        <w:rPr>
          <w:lang w:val="fr-FR"/>
        </w:rPr>
        <w:tab/>
      </w:r>
      <w:r w:rsidRPr="00F62314">
        <w:rPr>
          <w:lang w:val="fr-FR"/>
        </w:rPr>
        <w:t>États d</w:t>
      </w:r>
      <w:r>
        <w:rPr>
          <w:lang w:val="fr-FR"/>
        </w:rPr>
        <w:t>’</w:t>
      </w:r>
      <w:r w:rsidRPr="00F62314">
        <w:rPr>
          <w:lang w:val="fr-FR"/>
        </w:rPr>
        <w:t>Afrique (54 États)</w:t>
      </w:r>
    </w:p>
    <w:p w:rsidR="007A362B" w:rsidRPr="00F62314" w:rsidRDefault="007A362B" w:rsidP="007A362B">
      <w:pPr>
        <w:pStyle w:val="SingleTxt"/>
        <w:spacing w:after="0" w:line="120" w:lineRule="exact"/>
        <w:rPr>
          <w:sz w:val="10"/>
          <w:lang w:val="fr-FR"/>
        </w:rPr>
      </w:pPr>
    </w:p>
    <w:tbl>
      <w:tblPr>
        <w:tblStyle w:val="TableGrid"/>
        <w:tblW w:w="0" w:type="auto"/>
        <w:tblInd w:w="12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2"/>
        <w:gridCol w:w="3974"/>
      </w:tblGrid>
      <w:tr w:rsidR="007A362B" w:rsidRPr="00725E33" w:rsidTr="007A362B">
        <w:tc>
          <w:tcPr>
            <w:tcW w:w="3272" w:type="dxa"/>
          </w:tcPr>
          <w:p w:rsidR="007A362B" w:rsidRPr="008D52FB" w:rsidRDefault="007A362B" w:rsidP="008D52FB">
            <w:pPr>
              <w:pStyle w:val="SingleTxtG"/>
              <w:spacing w:after="40" w:line="240" w:lineRule="exact"/>
              <w:ind w:left="5" w:right="57"/>
              <w:jc w:val="left"/>
              <w:rPr>
                <w:spacing w:val="4"/>
                <w:w w:val="103"/>
                <w:kern w:val="14"/>
                <w:lang w:val="fr-FR"/>
              </w:rPr>
            </w:pPr>
            <w:r w:rsidRPr="008D52FB">
              <w:rPr>
                <w:spacing w:val="4"/>
                <w:w w:val="103"/>
                <w:kern w:val="14"/>
                <w:lang w:val="fr-FR"/>
              </w:rPr>
              <w:t>Afrique du Sud</w:t>
            </w:r>
          </w:p>
          <w:p w:rsidR="007A362B" w:rsidRPr="008D52FB" w:rsidRDefault="007A362B" w:rsidP="008D52FB">
            <w:pPr>
              <w:pStyle w:val="SingleTxtG"/>
              <w:spacing w:after="40" w:line="240" w:lineRule="exact"/>
              <w:ind w:left="5" w:right="57"/>
              <w:jc w:val="left"/>
              <w:rPr>
                <w:spacing w:val="4"/>
                <w:w w:val="103"/>
                <w:kern w:val="14"/>
                <w:lang w:val="fr-FR"/>
              </w:rPr>
            </w:pPr>
            <w:r w:rsidRPr="008D52FB">
              <w:rPr>
                <w:spacing w:val="4"/>
                <w:w w:val="103"/>
                <w:kern w:val="14"/>
                <w:lang w:val="fr-FR"/>
              </w:rPr>
              <w:t xml:space="preserve">Algérie </w:t>
            </w:r>
          </w:p>
          <w:p w:rsidR="007A362B" w:rsidRPr="008D52FB" w:rsidRDefault="007A362B" w:rsidP="008D52FB">
            <w:pPr>
              <w:pStyle w:val="SingleTxtG"/>
              <w:spacing w:after="40" w:line="240" w:lineRule="exact"/>
              <w:ind w:left="5" w:right="57"/>
              <w:jc w:val="left"/>
              <w:rPr>
                <w:spacing w:val="4"/>
                <w:w w:val="103"/>
                <w:kern w:val="14"/>
                <w:lang w:val="fr-FR"/>
              </w:rPr>
            </w:pPr>
            <w:r w:rsidRPr="008D52FB">
              <w:rPr>
                <w:spacing w:val="4"/>
                <w:w w:val="103"/>
                <w:kern w:val="14"/>
                <w:lang w:val="fr-FR"/>
              </w:rPr>
              <w:t>Angola</w:t>
            </w:r>
          </w:p>
          <w:p w:rsidR="007A362B" w:rsidRPr="008D52FB" w:rsidRDefault="007A362B" w:rsidP="008D52FB">
            <w:pPr>
              <w:pStyle w:val="SingleTxtG"/>
              <w:spacing w:after="40" w:line="240" w:lineRule="exact"/>
              <w:ind w:left="5" w:right="57"/>
              <w:jc w:val="left"/>
              <w:rPr>
                <w:spacing w:val="4"/>
                <w:w w:val="103"/>
                <w:kern w:val="14"/>
                <w:lang w:val="fr-FR"/>
              </w:rPr>
            </w:pPr>
            <w:r w:rsidRPr="008D52FB">
              <w:rPr>
                <w:spacing w:val="4"/>
                <w:w w:val="103"/>
                <w:kern w:val="14"/>
                <w:lang w:val="fr-FR"/>
              </w:rPr>
              <w:t xml:space="preserve">Bénin </w:t>
            </w:r>
          </w:p>
          <w:p w:rsidR="007A362B" w:rsidRPr="008D52FB" w:rsidRDefault="007A362B" w:rsidP="008D52FB">
            <w:pPr>
              <w:pStyle w:val="SingleTxtG"/>
              <w:spacing w:after="40" w:line="240" w:lineRule="exact"/>
              <w:ind w:left="5" w:right="57"/>
              <w:jc w:val="left"/>
              <w:rPr>
                <w:spacing w:val="4"/>
                <w:w w:val="103"/>
                <w:kern w:val="14"/>
                <w:lang w:val="en-US"/>
              </w:rPr>
            </w:pPr>
            <w:r w:rsidRPr="008D52FB">
              <w:rPr>
                <w:spacing w:val="4"/>
                <w:w w:val="103"/>
                <w:kern w:val="14"/>
                <w:lang w:val="en-US"/>
              </w:rPr>
              <w:t>Botswana</w:t>
            </w:r>
          </w:p>
          <w:p w:rsidR="007A362B" w:rsidRPr="008D52FB" w:rsidRDefault="007A362B" w:rsidP="008D52FB">
            <w:pPr>
              <w:pStyle w:val="SingleTxtG"/>
              <w:spacing w:after="40" w:line="240" w:lineRule="exact"/>
              <w:ind w:left="5" w:right="57"/>
              <w:jc w:val="left"/>
              <w:rPr>
                <w:spacing w:val="4"/>
                <w:w w:val="103"/>
                <w:kern w:val="14"/>
                <w:lang w:val="en-US"/>
              </w:rPr>
            </w:pPr>
            <w:r w:rsidRPr="008D52FB">
              <w:rPr>
                <w:spacing w:val="4"/>
                <w:w w:val="103"/>
                <w:kern w:val="14"/>
                <w:lang w:val="en-US"/>
              </w:rPr>
              <w:t>Burkina Faso</w:t>
            </w:r>
          </w:p>
          <w:p w:rsidR="007A362B" w:rsidRPr="008D52FB" w:rsidRDefault="007A362B" w:rsidP="008D52FB">
            <w:pPr>
              <w:pStyle w:val="SingleTxtG"/>
              <w:spacing w:after="40" w:line="240" w:lineRule="exact"/>
              <w:ind w:left="5" w:right="57"/>
              <w:jc w:val="left"/>
              <w:rPr>
                <w:spacing w:val="4"/>
                <w:w w:val="103"/>
                <w:kern w:val="14"/>
                <w:lang w:val="en-US"/>
              </w:rPr>
            </w:pPr>
            <w:r w:rsidRPr="008D52FB">
              <w:rPr>
                <w:spacing w:val="4"/>
                <w:w w:val="103"/>
                <w:kern w:val="14"/>
                <w:lang w:val="en-US"/>
              </w:rPr>
              <w:t>Burundi</w:t>
            </w:r>
          </w:p>
          <w:p w:rsidR="007A362B" w:rsidRPr="008D52FB" w:rsidRDefault="007A362B" w:rsidP="008D52FB">
            <w:pPr>
              <w:pStyle w:val="SingleTxtG"/>
              <w:spacing w:after="40" w:line="240" w:lineRule="exact"/>
              <w:ind w:left="5" w:right="57"/>
              <w:jc w:val="left"/>
              <w:rPr>
                <w:spacing w:val="4"/>
                <w:w w:val="103"/>
                <w:kern w:val="14"/>
                <w:lang w:val="en-US"/>
              </w:rPr>
            </w:pPr>
            <w:r w:rsidRPr="008D52FB">
              <w:rPr>
                <w:spacing w:val="4"/>
                <w:w w:val="103"/>
                <w:kern w:val="14"/>
                <w:lang w:val="en-US"/>
              </w:rPr>
              <w:t>Cabo Verde</w:t>
            </w:r>
          </w:p>
          <w:p w:rsidR="007A362B" w:rsidRPr="008D52FB" w:rsidRDefault="007A362B" w:rsidP="008D52FB">
            <w:pPr>
              <w:pStyle w:val="SingleTxtG"/>
              <w:spacing w:after="40" w:line="240" w:lineRule="exact"/>
              <w:ind w:left="5" w:right="57"/>
              <w:jc w:val="left"/>
              <w:rPr>
                <w:spacing w:val="4"/>
                <w:w w:val="103"/>
                <w:kern w:val="14"/>
                <w:lang w:val="fr-FR"/>
              </w:rPr>
            </w:pPr>
            <w:r w:rsidRPr="008D52FB">
              <w:rPr>
                <w:spacing w:val="4"/>
                <w:w w:val="103"/>
                <w:kern w:val="14"/>
                <w:lang w:val="fr-FR"/>
              </w:rPr>
              <w:t>Cameroun</w:t>
            </w:r>
          </w:p>
          <w:p w:rsidR="007A362B" w:rsidRPr="008D52FB" w:rsidRDefault="007A362B" w:rsidP="008D52FB">
            <w:pPr>
              <w:pStyle w:val="SingleTxtG"/>
              <w:spacing w:after="40" w:line="240" w:lineRule="exact"/>
              <w:ind w:left="5" w:right="57"/>
              <w:jc w:val="left"/>
              <w:rPr>
                <w:spacing w:val="4"/>
                <w:w w:val="103"/>
                <w:kern w:val="14"/>
                <w:lang w:val="fr-FR"/>
              </w:rPr>
            </w:pPr>
            <w:r w:rsidRPr="008D52FB">
              <w:rPr>
                <w:spacing w:val="4"/>
                <w:w w:val="103"/>
                <w:kern w:val="14"/>
                <w:lang w:val="fr-FR"/>
              </w:rPr>
              <w:t>Comores</w:t>
            </w:r>
          </w:p>
          <w:p w:rsidR="007A362B" w:rsidRPr="008D52FB" w:rsidRDefault="007A362B" w:rsidP="008D52FB">
            <w:pPr>
              <w:pStyle w:val="SingleTxtG"/>
              <w:spacing w:after="40" w:line="240" w:lineRule="exact"/>
              <w:ind w:left="5" w:right="57"/>
              <w:jc w:val="left"/>
              <w:rPr>
                <w:spacing w:val="4"/>
                <w:w w:val="103"/>
                <w:kern w:val="14"/>
                <w:lang w:val="fr-FR"/>
              </w:rPr>
            </w:pPr>
            <w:r w:rsidRPr="008D52FB">
              <w:rPr>
                <w:spacing w:val="4"/>
                <w:w w:val="103"/>
                <w:kern w:val="14"/>
                <w:lang w:val="fr-FR"/>
              </w:rPr>
              <w:t>Congo</w:t>
            </w:r>
          </w:p>
          <w:p w:rsidR="007A362B" w:rsidRPr="008D52FB" w:rsidRDefault="007A362B" w:rsidP="008D52FB">
            <w:pPr>
              <w:pStyle w:val="SingleTxtG"/>
              <w:spacing w:after="40" w:line="240" w:lineRule="exact"/>
              <w:ind w:left="5" w:right="57"/>
              <w:jc w:val="left"/>
              <w:rPr>
                <w:spacing w:val="4"/>
                <w:w w:val="103"/>
                <w:kern w:val="14"/>
                <w:lang w:val="fr-FR"/>
              </w:rPr>
            </w:pPr>
            <w:r w:rsidRPr="008D52FB">
              <w:rPr>
                <w:spacing w:val="4"/>
                <w:w w:val="103"/>
                <w:kern w:val="14"/>
                <w:lang w:val="fr-FR"/>
              </w:rPr>
              <w:t>Côte d’Ivoire</w:t>
            </w:r>
          </w:p>
          <w:p w:rsidR="007A362B" w:rsidRPr="008D52FB" w:rsidRDefault="007A362B" w:rsidP="008D52FB">
            <w:pPr>
              <w:pStyle w:val="SingleTxtG"/>
              <w:spacing w:after="40" w:line="240" w:lineRule="exact"/>
              <w:ind w:left="5" w:right="57"/>
              <w:jc w:val="left"/>
              <w:rPr>
                <w:spacing w:val="4"/>
                <w:w w:val="103"/>
                <w:kern w:val="14"/>
                <w:lang w:val="fr-FR"/>
              </w:rPr>
            </w:pPr>
            <w:r w:rsidRPr="008D52FB">
              <w:rPr>
                <w:spacing w:val="4"/>
                <w:w w:val="103"/>
                <w:kern w:val="14"/>
                <w:lang w:val="fr-FR"/>
              </w:rPr>
              <w:t>Djibouti</w:t>
            </w:r>
          </w:p>
          <w:p w:rsidR="007A362B" w:rsidRPr="008D52FB" w:rsidRDefault="007A362B" w:rsidP="008D52FB">
            <w:pPr>
              <w:pStyle w:val="SingleTxtG"/>
              <w:spacing w:after="40" w:line="240" w:lineRule="exact"/>
              <w:ind w:left="5" w:right="57"/>
              <w:jc w:val="left"/>
              <w:rPr>
                <w:spacing w:val="4"/>
                <w:w w:val="103"/>
                <w:kern w:val="14"/>
                <w:lang w:val="fr-FR"/>
              </w:rPr>
            </w:pPr>
            <w:r w:rsidRPr="008D52FB">
              <w:rPr>
                <w:spacing w:val="4"/>
                <w:w w:val="103"/>
                <w:kern w:val="14"/>
                <w:lang w:val="fr-FR"/>
              </w:rPr>
              <w:t>Égypte</w:t>
            </w:r>
          </w:p>
          <w:p w:rsidR="007A362B" w:rsidRPr="008D52FB" w:rsidRDefault="007A362B" w:rsidP="008D52FB">
            <w:pPr>
              <w:pStyle w:val="SingleTxtG"/>
              <w:spacing w:after="40" w:line="240" w:lineRule="exact"/>
              <w:ind w:left="5" w:right="57"/>
              <w:jc w:val="left"/>
              <w:rPr>
                <w:spacing w:val="4"/>
                <w:w w:val="103"/>
                <w:kern w:val="14"/>
                <w:lang w:val="fr-FR"/>
              </w:rPr>
            </w:pPr>
            <w:r w:rsidRPr="008D52FB">
              <w:rPr>
                <w:spacing w:val="4"/>
                <w:w w:val="103"/>
                <w:kern w:val="14"/>
                <w:lang w:val="fr-FR"/>
              </w:rPr>
              <w:t>Érythrée</w:t>
            </w:r>
          </w:p>
          <w:p w:rsidR="007A362B" w:rsidRPr="008D52FB" w:rsidRDefault="007A362B" w:rsidP="008D52FB">
            <w:pPr>
              <w:pStyle w:val="SingleTxtG"/>
              <w:spacing w:after="40" w:line="240" w:lineRule="exact"/>
              <w:ind w:left="5" w:right="57"/>
              <w:jc w:val="left"/>
              <w:rPr>
                <w:spacing w:val="4"/>
                <w:w w:val="103"/>
                <w:kern w:val="14"/>
                <w:lang w:val="fr-FR"/>
              </w:rPr>
            </w:pPr>
            <w:r w:rsidRPr="008D52FB">
              <w:rPr>
                <w:spacing w:val="4"/>
                <w:w w:val="103"/>
                <w:kern w:val="14"/>
                <w:lang w:val="fr-FR"/>
              </w:rPr>
              <w:t>Éthiopie</w:t>
            </w:r>
          </w:p>
          <w:p w:rsidR="007A362B" w:rsidRPr="008D52FB" w:rsidRDefault="007A362B" w:rsidP="008D52FB">
            <w:pPr>
              <w:pStyle w:val="SingleTxtG"/>
              <w:spacing w:after="40" w:line="240" w:lineRule="exact"/>
              <w:ind w:left="5" w:right="57"/>
              <w:jc w:val="left"/>
              <w:rPr>
                <w:spacing w:val="4"/>
                <w:w w:val="103"/>
                <w:kern w:val="14"/>
                <w:lang w:val="fr-FR"/>
              </w:rPr>
            </w:pPr>
            <w:r w:rsidRPr="008D52FB">
              <w:rPr>
                <w:spacing w:val="4"/>
                <w:w w:val="103"/>
                <w:kern w:val="14"/>
                <w:lang w:val="fr-FR"/>
              </w:rPr>
              <w:t>Gabon</w:t>
            </w:r>
          </w:p>
          <w:p w:rsidR="007A362B" w:rsidRPr="008D52FB" w:rsidRDefault="007A362B" w:rsidP="008D52FB">
            <w:pPr>
              <w:pStyle w:val="SingleTxtG"/>
              <w:spacing w:after="40" w:line="240" w:lineRule="exact"/>
              <w:ind w:left="5" w:right="57"/>
              <w:jc w:val="left"/>
              <w:rPr>
                <w:spacing w:val="4"/>
                <w:w w:val="103"/>
                <w:kern w:val="14"/>
                <w:lang w:val="fr-FR"/>
              </w:rPr>
            </w:pPr>
            <w:r w:rsidRPr="008D52FB">
              <w:rPr>
                <w:spacing w:val="4"/>
                <w:w w:val="103"/>
                <w:kern w:val="14"/>
                <w:lang w:val="fr-FR"/>
              </w:rPr>
              <w:t>Gambie</w:t>
            </w:r>
          </w:p>
          <w:p w:rsidR="007A362B" w:rsidRPr="008D52FB" w:rsidRDefault="007A362B" w:rsidP="008D52FB">
            <w:pPr>
              <w:pStyle w:val="SingleTxtG"/>
              <w:spacing w:after="40" w:line="240" w:lineRule="exact"/>
              <w:ind w:left="5" w:right="57"/>
              <w:jc w:val="left"/>
              <w:rPr>
                <w:spacing w:val="4"/>
                <w:w w:val="103"/>
                <w:kern w:val="14"/>
                <w:lang w:val="fr-FR"/>
              </w:rPr>
            </w:pPr>
            <w:r w:rsidRPr="008D52FB">
              <w:rPr>
                <w:spacing w:val="4"/>
                <w:w w:val="103"/>
                <w:kern w:val="14"/>
                <w:lang w:val="fr-FR"/>
              </w:rPr>
              <w:t>Ghana</w:t>
            </w:r>
          </w:p>
          <w:p w:rsidR="007A362B" w:rsidRPr="008D52FB" w:rsidRDefault="007A362B" w:rsidP="008D52FB">
            <w:pPr>
              <w:pStyle w:val="SingleTxtG"/>
              <w:spacing w:after="40" w:line="240" w:lineRule="exact"/>
              <w:ind w:left="5" w:right="57"/>
              <w:jc w:val="left"/>
              <w:rPr>
                <w:spacing w:val="4"/>
                <w:w w:val="103"/>
                <w:kern w:val="14"/>
                <w:lang w:val="fr-FR"/>
              </w:rPr>
            </w:pPr>
            <w:r w:rsidRPr="008D52FB">
              <w:rPr>
                <w:spacing w:val="4"/>
                <w:w w:val="103"/>
                <w:kern w:val="14"/>
                <w:lang w:val="fr-FR"/>
              </w:rPr>
              <w:t>Guinée</w:t>
            </w:r>
          </w:p>
          <w:p w:rsidR="007A362B" w:rsidRPr="008D52FB" w:rsidRDefault="007A362B" w:rsidP="008D52FB">
            <w:pPr>
              <w:pStyle w:val="SingleTxtG"/>
              <w:spacing w:after="40" w:line="240" w:lineRule="exact"/>
              <w:ind w:left="5" w:right="57"/>
              <w:jc w:val="left"/>
              <w:rPr>
                <w:spacing w:val="4"/>
                <w:w w:val="103"/>
                <w:kern w:val="14"/>
                <w:lang w:val="fr-FR"/>
              </w:rPr>
            </w:pPr>
            <w:r w:rsidRPr="008D52FB">
              <w:rPr>
                <w:spacing w:val="4"/>
                <w:w w:val="103"/>
                <w:kern w:val="14"/>
                <w:lang w:val="fr-FR"/>
              </w:rPr>
              <w:t xml:space="preserve">Guinée-Bissau </w:t>
            </w:r>
          </w:p>
          <w:p w:rsidR="007A362B" w:rsidRPr="008D52FB" w:rsidRDefault="007A362B" w:rsidP="008D52FB">
            <w:pPr>
              <w:pStyle w:val="SingleTxtG"/>
              <w:spacing w:after="40" w:line="240" w:lineRule="exact"/>
              <w:ind w:left="5" w:right="57"/>
              <w:jc w:val="left"/>
              <w:rPr>
                <w:spacing w:val="4"/>
                <w:w w:val="103"/>
                <w:kern w:val="14"/>
                <w:lang w:val="fr-FR"/>
              </w:rPr>
            </w:pPr>
            <w:r w:rsidRPr="008D52FB">
              <w:rPr>
                <w:spacing w:val="4"/>
                <w:w w:val="103"/>
                <w:kern w:val="14"/>
                <w:lang w:val="fr-FR"/>
              </w:rPr>
              <w:t>Guinée équatoriale</w:t>
            </w:r>
          </w:p>
          <w:p w:rsidR="007A362B" w:rsidRPr="008D52FB" w:rsidRDefault="007A362B" w:rsidP="008D52FB">
            <w:pPr>
              <w:pStyle w:val="SingleTxtG"/>
              <w:spacing w:after="40" w:line="240" w:lineRule="exact"/>
              <w:ind w:left="5" w:right="57"/>
              <w:jc w:val="left"/>
              <w:rPr>
                <w:spacing w:val="4"/>
                <w:w w:val="103"/>
                <w:kern w:val="14"/>
                <w:lang w:val="fr-FR"/>
              </w:rPr>
            </w:pPr>
            <w:r w:rsidRPr="008D52FB">
              <w:rPr>
                <w:spacing w:val="4"/>
                <w:w w:val="103"/>
                <w:kern w:val="14"/>
                <w:lang w:val="fr-FR"/>
              </w:rPr>
              <w:t>Kenya</w:t>
            </w:r>
          </w:p>
          <w:p w:rsidR="007A362B" w:rsidRPr="008D52FB" w:rsidRDefault="007A362B" w:rsidP="008D52FB">
            <w:pPr>
              <w:pStyle w:val="SingleTxtG"/>
              <w:spacing w:after="40" w:line="240" w:lineRule="exact"/>
              <w:ind w:left="5" w:right="57"/>
              <w:jc w:val="left"/>
              <w:rPr>
                <w:spacing w:val="4"/>
                <w:w w:val="103"/>
                <w:kern w:val="14"/>
                <w:lang w:val="fr-FR"/>
              </w:rPr>
            </w:pPr>
            <w:r w:rsidRPr="008D52FB">
              <w:rPr>
                <w:spacing w:val="4"/>
                <w:w w:val="103"/>
                <w:kern w:val="14"/>
                <w:lang w:val="fr-FR"/>
              </w:rPr>
              <w:t>Lesotho</w:t>
            </w:r>
          </w:p>
          <w:p w:rsidR="007A362B" w:rsidRPr="008D52FB" w:rsidRDefault="007A362B" w:rsidP="008D52FB">
            <w:pPr>
              <w:pStyle w:val="SingleTxtG"/>
              <w:spacing w:after="40" w:line="240" w:lineRule="exact"/>
              <w:ind w:left="5" w:right="57"/>
              <w:jc w:val="left"/>
              <w:rPr>
                <w:spacing w:val="4"/>
                <w:w w:val="103"/>
                <w:kern w:val="14"/>
                <w:lang w:val="fr-FR"/>
              </w:rPr>
            </w:pPr>
            <w:r w:rsidRPr="008D52FB">
              <w:rPr>
                <w:spacing w:val="4"/>
                <w:w w:val="103"/>
                <w:kern w:val="14"/>
                <w:lang w:val="fr-FR"/>
              </w:rPr>
              <w:t>Libéria</w:t>
            </w:r>
          </w:p>
          <w:p w:rsidR="007A362B" w:rsidRPr="008D52FB" w:rsidRDefault="007A362B" w:rsidP="008D52FB">
            <w:pPr>
              <w:pStyle w:val="SingleTxtG"/>
              <w:spacing w:after="40" w:line="240" w:lineRule="exact"/>
              <w:ind w:left="5" w:right="57"/>
              <w:jc w:val="left"/>
              <w:rPr>
                <w:spacing w:val="4"/>
                <w:w w:val="103"/>
                <w:kern w:val="14"/>
                <w:lang w:val="fr-FR"/>
              </w:rPr>
            </w:pPr>
            <w:r w:rsidRPr="008D52FB">
              <w:rPr>
                <w:spacing w:val="4"/>
                <w:w w:val="103"/>
                <w:kern w:val="14"/>
                <w:lang w:val="fr-FR"/>
              </w:rPr>
              <w:t>Libye</w:t>
            </w:r>
          </w:p>
          <w:p w:rsidR="007A362B" w:rsidRPr="008D52FB" w:rsidRDefault="007A362B" w:rsidP="008D52FB">
            <w:pPr>
              <w:pStyle w:val="SingleTxtG"/>
              <w:spacing w:after="40" w:line="240" w:lineRule="exact"/>
              <w:ind w:left="5" w:right="57"/>
              <w:jc w:val="left"/>
              <w:rPr>
                <w:spacing w:val="4"/>
                <w:w w:val="103"/>
                <w:kern w:val="14"/>
                <w:lang w:val="fr-FR"/>
              </w:rPr>
            </w:pPr>
            <w:r w:rsidRPr="008D52FB">
              <w:rPr>
                <w:spacing w:val="4"/>
                <w:w w:val="103"/>
                <w:kern w:val="14"/>
                <w:lang w:val="fr-FR"/>
              </w:rPr>
              <w:t>Madagascar</w:t>
            </w:r>
          </w:p>
        </w:tc>
        <w:tc>
          <w:tcPr>
            <w:tcW w:w="3974" w:type="dxa"/>
          </w:tcPr>
          <w:p w:rsidR="007A362B" w:rsidRPr="008D52FB" w:rsidRDefault="007A362B" w:rsidP="008D52FB">
            <w:pPr>
              <w:pStyle w:val="SingleTxtG"/>
              <w:spacing w:after="40" w:line="240" w:lineRule="exact"/>
              <w:ind w:left="0" w:right="57"/>
              <w:rPr>
                <w:spacing w:val="4"/>
                <w:w w:val="103"/>
                <w:kern w:val="14"/>
                <w:lang w:val="fr-FR"/>
              </w:rPr>
            </w:pPr>
            <w:r w:rsidRPr="008D52FB">
              <w:rPr>
                <w:spacing w:val="4"/>
                <w:w w:val="103"/>
                <w:kern w:val="14"/>
                <w:lang w:val="fr-FR"/>
              </w:rPr>
              <w:t xml:space="preserve">Malawi </w:t>
            </w:r>
          </w:p>
          <w:p w:rsidR="007A362B" w:rsidRPr="008D52FB" w:rsidRDefault="007A362B" w:rsidP="008D52FB">
            <w:pPr>
              <w:pStyle w:val="SingleTxtG"/>
              <w:spacing w:after="40" w:line="240" w:lineRule="exact"/>
              <w:ind w:left="0" w:right="57"/>
              <w:rPr>
                <w:spacing w:val="4"/>
                <w:w w:val="103"/>
                <w:kern w:val="14"/>
                <w:lang w:val="fr-FR"/>
              </w:rPr>
            </w:pPr>
            <w:r w:rsidRPr="008D52FB">
              <w:rPr>
                <w:spacing w:val="4"/>
                <w:w w:val="103"/>
                <w:kern w:val="14"/>
                <w:lang w:val="fr-FR"/>
              </w:rPr>
              <w:t>Mali</w:t>
            </w:r>
          </w:p>
          <w:p w:rsidR="007A362B" w:rsidRPr="008D52FB" w:rsidRDefault="007A362B" w:rsidP="008D52FB">
            <w:pPr>
              <w:pStyle w:val="SingleTxtG"/>
              <w:spacing w:after="40" w:line="240" w:lineRule="exact"/>
              <w:ind w:left="0" w:right="57"/>
              <w:rPr>
                <w:spacing w:val="4"/>
                <w:w w:val="103"/>
                <w:kern w:val="14"/>
                <w:lang w:val="fr-FR"/>
              </w:rPr>
            </w:pPr>
            <w:r w:rsidRPr="008D52FB">
              <w:rPr>
                <w:spacing w:val="4"/>
                <w:w w:val="103"/>
                <w:kern w:val="14"/>
                <w:lang w:val="fr-FR"/>
              </w:rPr>
              <w:t>Maroc</w:t>
            </w:r>
          </w:p>
          <w:p w:rsidR="007A362B" w:rsidRPr="008D52FB" w:rsidRDefault="007A362B" w:rsidP="008D52FB">
            <w:pPr>
              <w:pStyle w:val="SingleTxtG"/>
              <w:spacing w:after="40" w:line="240" w:lineRule="exact"/>
              <w:ind w:left="0" w:right="57"/>
              <w:rPr>
                <w:spacing w:val="4"/>
                <w:w w:val="103"/>
                <w:kern w:val="14"/>
                <w:lang w:val="fr-FR"/>
              </w:rPr>
            </w:pPr>
            <w:r w:rsidRPr="008D52FB">
              <w:rPr>
                <w:spacing w:val="4"/>
                <w:w w:val="103"/>
                <w:kern w:val="14"/>
                <w:lang w:val="fr-FR"/>
              </w:rPr>
              <w:t>Maurice</w:t>
            </w:r>
          </w:p>
          <w:p w:rsidR="007A362B" w:rsidRPr="008D52FB" w:rsidRDefault="007A362B" w:rsidP="008D52FB">
            <w:pPr>
              <w:pStyle w:val="SingleTxtG"/>
              <w:spacing w:after="40" w:line="240" w:lineRule="exact"/>
              <w:ind w:left="0" w:right="57"/>
              <w:rPr>
                <w:spacing w:val="4"/>
                <w:w w:val="103"/>
                <w:kern w:val="14"/>
                <w:lang w:val="fr-FR"/>
              </w:rPr>
            </w:pPr>
            <w:r w:rsidRPr="008D52FB">
              <w:rPr>
                <w:spacing w:val="4"/>
                <w:w w:val="103"/>
                <w:kern w:val="14"/>
                <w:lang w:val="fr-FR"/>
              </w:rPr>
              <w:t>Mauritanie</w:t>
            </w:r>
          </w:p>
          <w:p w:rsidR="007A362B" w:rsidRPr="008D52FB" w:rsidRDefault="007A362B" w:rsidP="008D52FB">
            <w:pPr>
              <w:pStyle w:val="SingleTxtG"/>
              <w:spacing w:after="40" w:line="240" w:lineRule="exact"/>
              <w:ind w:left="0" w:right="57"/>
              <w:rPr>
                <w:spacing w:val="4"/>
                <w:w w:val="103"/>
                <w:kern w:val="14"/>
                <w:lang w:val="fr-FR"/>
              </w:rPr>
            </w:pPr>
            <w:r w:rsidRPr="008D52FB">
              <w:rPr>
                <w:spacing w:val="4"/>
                <w:w w:val="103"/>
                <w:kern w:val="14"/>
                <w:lang w:val="fr-FR"/>
              </w:rPr>
              <w:t>Mozambique</w:t>
            </w:r>
          </w:p>
          <w:p w:rsidR="007A362B" w:rsidRPr="008D52FB" w:rsidRDefault="007A362B" w:rsidP="008D52FB">
            <w:pPr>
              <w:pStyle w:val="SingleTxtG"/>
              <w:spacing w:after="40" w:line="240" w:lineRule="exact"/>
              <w:ind w:left="0" w:right="57"/>
              <w:rPr>
                <w:spacing w:val="4"/>
                <w:w w:val="103"/>
                <w:kern w:val="14"/>
                <w:lang w:val="fr-FR"/>
              </w:rPr>
            </w:pPr>
            <w:r w:rsidRPr="008D52FB">
              <w:rPr>
                <w:spacing w:val="4"/>
                <w:w w:val="103"/>
                <w:kern w:val="14"/>
                <w:lang w:val="fr-FR"/>
              </w:rPr>
              <w:t>Namibie</w:t>
            </w:r>
          </w:p>
          <w:p w:rsidR="007A362B" w:rsidRPr="008D52FB" w:rsidRDefault="007A362B" w:rsidP="008D52FB">
            <w:pPr>
              <w:pStyle w:val="SingleTxtG"/>
              <w:spacing w:after="40" w:line="240" w:lineRule="exact"/>
              <w:ind w:left="0" w:right="57"/>
              <w:rPr>
                <w:spacing w:val="4"/>
                <w:w w:val="103"/>
                <w:kern w:val="14"/>
                <w:lang w:val="fr-FR"/>
              </w:rPr>
            </w:pPr>
            <w:r w:rsidRPr="008D52FB">
              <w:rPr>
                <w:spacing w:val="4"/>
                <w:w w:val="103"/>
                <w:kern w:val="14"/>
                <w:lang w:val="fr-FR"/>
              </w:rPr>
              <w:t>Niger</w:t>
            </w:r>
          </w:p>
          <w:p w:rsidR="007A362B" w:rsidRPr="008D52FB" w:rsidRDefault="007A362B" w:rsidP="008D52FB">
            <w:pPr>
              <w:pStyle w:val="SingleTxtG"/>
              <w:spacing w:after="40" w:line="240" w:lineRule="exact"/>
              <w:ind w:left="0" w:right="57"/>
              <w:rPr>
                <w:spacing w:val="4"/>
                <w:w w:val="103"/>
                <w:kern w:val="14"/>
                <w:lang w:val="fr-FR"/>
              </w:rPr>
            </w:pPr>
            <w:r w:rsidRPr="008D52FB">
              <w:rPr>
                <w:spacing w:val="4"/>
                <w:w w:val="103"/>
                <w:kern w:val="14"/>
                <w:lang w:val="fr-FR"/>
              </w:rPr>
              <w:t>Nigéria</w:t>
            </w:r>
          </w:p>
          <w:p w:rsidR="007A362B" w:rsidRPr="008D52FB" w:rsidRDefault="007A362B" w:rsidP="008D52FB">
            <w:pPr>
              <w:pStyle w:val="SingleTxtG"/>
              <w:spacing w:after="40" w:line="240" w:lineRule="exact"/>
              <w:ind w:left="0" w:right="57"/>
              <w:rPr>
                <w:spacing w:val="4"/>
                <w:w w:val="103"/>
                <w:kern w:val="14"/>
                <w:lang w:val="fr-FR"/>
              </w:rPr>
            </w:pPr>
            <w:r w:rsidRPr="008D52FB">
              <w:rPr>
                <w:spacing w:val="4"/>
                <w:w w:val="103"/>
                <w:kern w:val="14"/>
                <w:lang w:val="fr-FR"/>
              </w:rPr>
              <w:t>Ouganda</w:t>
            </w:r>
          </w:p>
          <w:p w:rsidR="007A362B" w:rsidRPr="008D52FB" w:rsidRDefault="007A362B" w:rsidP="008D52FB">
            <w:pPr>
              <w:pStyle w:val="SingleTxtG"/>
              <w:spacing w:after="40" w:line="240" w:lineRule="exact"/>
              <w:ind w:left="0" w:right="57"/>
              <w:rPr>
                <w:spacing w:val="4"/>
                <w:w w:val="103"/>
                <w:kern w:val="14"/>
                <w:lang w:val="fr-FR"/>
              </w:rPr>
            </w:pPr>
            <w:r w:rsidRPr="008D52FB">
              <w:rPr>
                <w:spacing w:val="4"/>
                <w:w w:val="103"/>
                <w:kern w:val="14"/>
                <w:lang w:val="fr-FR"/>
              </w:rPr>
              <w:t>République centrafricaine</w:t>
            </w:r>
          </w:p>
          <w:p w:rsidR="007A362B" w:rsidRPr="008D52FB" w:rsidRDefault="007A362B" w:rsidP="008D52FB">
            <w:pPr>
              <w:pStyle w:val="SingleTxtG"/>
              <w:spacing w:after="40" w:line="240" w:lineRule="exact"/>
              <w:ind w:left="0" w:right="57"/>
              <w:rPr>
                <w:spacing w:val="4"/>
                <w:w w:val="103"/>
                <w:kern w:val="14"/>
                <w:lang w:val="fr-FR"/>
              </w:rPr>
            </w:pPr>
            <w:r w:rsidRPr="008D52FB">
              <w:rPr>
                <w:spacing w:val="4"/>
                <w:w w:val="103"/>
                <w:kern w:val="14"/>
                <w:lang w:val="fr-FR"/>
              </w:rPr>
              <w:t>République démocratique du Congo</w:t>
            </w:r>
          </w:p>
          <w:p w:rsidR="007A362B" w:rsidRPr="008D52FB" w:rsidRDefault="007A362B" w:rsidP="008D52FB">
            <w:pPr>
              <w:pStyle w:val="SingleTxtG"/>
              <w:spacing w:after="40" w:line="240" w:lineRule="exact"/>
              <w:ind w:left="0" w:right="57"/>
              <w:rPr>
                <w:spacing w:val="4"/>
                <w:w w:val="103"/>
                <w:kern w:val="14"/>
                <w:lang w:val="fr-FR"/>
              </w:rPr>
            </w:pPr>
            <w:r w:rsidRPr="008D52FB">
              <w:rPr>
                <w:spacing w:val="4"/>
                <w:w w:val="103"/>
                <w:kern w:val="14"/>
                <w:lang w:val="fr-FR"/>
              </w:rPr>
              <w:t>République-Unie de Tanzanie</w:t>
            </w:r>
          </w:p>
          <w:p w:rsidR="007A362B" w:rsidRPr="008D52FB" w:rsidRDefault="007A362B" w:rsidP="008D52FB">
            <w:pPr>
              <w:pStyle w:val="SingleTxtG"/>
              <w:spacing w:after="40" w:line="240" w:lineRule="exact"/>
              <w:ind w:left="0" w:right="57"/>
              <w:rPr>
                <w:spacing w:val="4"/>
                <w:w w:val="103"/>
                <w:kern w:val="14"/>
                <w:lang w:val="fr-FR"/>
              </w:rPr>
            </w:pPr>
            <w:r w:rsidRPr="008D52FB">
              <w:rPr>
                <w:spacing w:val="4"/>
                <w:w w:val="103"/>
                <w:kern w:val="14"/>
                <w:lang w:val="fr-FR"/>
              </w:rPr>
              <w:t>Rwanda</w:t>
            </w:r>
          </w:p>
          <w:p w:rsidR="007A362B" w:rsidRPr="008D52FB" w:rsidRDefault="007A362B" w:rsidP="008D52FB">
            <w:pPr>
              <w:pStyle w:val="SingleTxtG"/>
              <w:spacing w:after="40" w:line="240" w:lineRule="exact"/>
              <w:ind w:left="0" w:right="57"/>
              <w:rPr>
                <w:spacing w:val="4"/>
                <w:w w:val="103"/>
                <w:kern w:val="14"/>
                <w:lang w:val="fr-FR"/>
              </w:rPr>
            </w:pPr>
            <w:r w:rsidRPr="008D52FB">
              <w:rPr>
                <w:spacing w:val="4"/>
                <w:w w:val="103"/>
                <w:kern w:val="14"/>
                <w:lang w:val="fr-FR"/>
              </w:rPr>
              <w:t xml:space="preserve">Sao Tomé-et-Principe </w:t>
            </w:r>
          </w:p>
          <w:p w:rsidR="007A362B" w:rsidRPr="008D52FB" w:rsidRDefault="007A362B" w:rsidP="008D52FB">
            <w:pPr>
              <w:pStyle w:val="SingleTxtG"/>
              <w:spacing w:after="40" w:line="240" w:lineRule="exact"/>
              <w:ind w:left="0" w:right="57"/>
              <w:rPr>
                <w:spacing w:val="4"/>
                <w:w w:val="103"/>
                <w:kern w:val="14"/>
                <w:lang w:val="fr-FR"/>
              </w:rPr>
            </w:pPr>
            <w:r w:rsidRPr="008D52FB">
              <w:rPr>
                <w:spacing w:val="4"/>
                <w:w w:val="103"/>
                <w:kern w:val="14"/>
                <w:lang w:val="fr-FR"/>
              </w:rPr>
              <w:t>Sénégal</w:t>
            </w:r>
          </w:p>
          <w:p w:rsidR="007A362B" w:rsidRPr="008D52FB" w:rsidRDefault="007A362B" w:rsidP="008D52FB">
            <w:pPr>
              <w:pStyle w:val="SingleTxtG"/>
              <w:spacing w:after="40" w:line="240" w:lineRule="exact"/>
              <w:ind w:left="0" w:right="57"/>
              <w:rPr>
                <w:spacing w:val="4"/>
                <w:w w:val="103"/>
                <w:kern w:val="14"/>
                <w:lang w:val="fr-FR"/>
              </w:rPr>
            </w:pPr>
            <w:r w:rsidRPr="008D52FB">
              <w:rPr>
                <w:spacing w:val="4"/>
                <w:w w:val="103"/>
                <w:kern w:val="14"/>
                <w:lang w:val="fr-FR"/>
              </w:rPr>
              <w:t>Seychelles</w:t>
            </w:r>
          </w:p>
          <w:p w:rsidR="007A362B" w:rsidRPr="008D52FB" w:rsidRDefault="007A362B" w:rsidP="008D52FB">
            <w:pPr>
              <w:pStyle w:val="SingleTxtG"/>
              <w:spacing w:after="40" w:line="240" w:lineRule="exact"/>
              <w:ind w:left="0" w:right="57"/>
              <w:rPr>
                <w:spacing w:val="4"/>
                <w:w w:val="103"/>
                <w:kern w:val="14"/>
                <w:lang w:val="fr-FR"/>
              </w:rPr>
            </w:pPr>
            <w:r w:rsidRPr="008D52FB">
              <w:rPr>
                <w:spacing w:val="4"/>
                <w:w w:val="103"/>
                <w:kern w:val="14"/>
                <w:lang w:val="fr-FR"/>
              </w:rPr>
              <w:t>Sierra Leone</w:t>
            </w:r>
          </w:p>
          <w:p w:rsidR="007A362B" w:rsidRPr="008D52FB" w:rsidRDefault="007A362B" w:rsidP="008D52FB">
            <w:pPr>
              <w:pStyle w:val="SingleTxtG"/>
              <w:spacing w:after="40" w:line="240" w:lineRule="exact"/>
              <w:ind w:left="0" w:right="57"/>
              <w:rPr>
                <w:spacing w:val="4"/>
                <w:w w:val="103"/>
                <w:kern w:val="14"/>
                <w:lang w:val="fr-FR"/>
              </w:rPr>
            </w:pPr>
            <w:r w:rsidRPr="008D52FB">
              <w:rPr>
                <w:spacing w:val="4"/>
                <w:w w:val="103"/>
                <w:kern w:val="14"/>
                <w:lang w:val="fr-FR"/>
              </w:rPr>
              <w:t>Somalie</w:t>
            </w:r>
          </w:p>
          <w:p w:rsidR="007A362B" w:rsidRPr="008D52FB" w:rsidRDefault="007A362B" w:rsidP="008D52FB">
            <w:pPr>
              <w:pStyle w:val="SingleTxtG"/>
              <w:spacing w:after="40" w:line="240" w:lineRule="exact"/>
              <w:ind w:left="0" w:right="57"/>
              <w:rPr>
                <w:spacing w:val="4"/>
                <w:w w:val="103"/>
                <w:kern w:val="14"/>
                <w:lang w:val="fr-FR"/>
              </w:rPr>
            </w:pPr>
            <w:r w:rsidRPr="008D52FB">
              <w:rPr>
                <w:spacing w:val="4"/>
                <w:w w:val="103"/>
                <w:kern w:val="14"/>
                <w:lang w:val="fr-FR"/>
              </w:rPr>
              <w:t>Soudan</w:t>
            </w:r>
          </w:p>
          <w:p w:rsidR="007A362B" w:rsidRPr="008D52FB" w:rsidRDefault="007A362B" w:rsidP="008D52FB">
            <w:pPr>
              <w:pStyle w:val="SingleTxtG"/>
              <w:spacing w:after="40" w:line="240" w:lineRule="exact"/>
              <w:ind w:left="0" w:right="57"/>
              <w:rPr>
                <w:spacing w:val="4"/>
                <w:w w:val="103"/>
                <w:kern w:val="14"/>
                <w:lang w:val="fr-FR"/>
              </w:rPr>
            </w:pPr>
            <w:r w:rsidRPr="008D52FB">
              <w:rPr>
                <w:spacing w:val="4"/>
                <w:w w:val="103"/>
                <w:kern w:val="14"/>
                <w:lang w:val="fr-FR"/>
              </w:rPr>
              <w:t>Soudan du Sud</w:t>
            </w:r>
          </w:p>
          <w:p w:rsidR="007A362B" w:rsidRPr="008D52FB" w:rsidRDefault="007A362B" w:rsidP="008D52FB">
            <w:pPr>
              <w:pStyle w:val="SingleTxtG"/>
              <w:spacing w:after="40" w:line="240" w:lineRule="exact"/>
              <w:ind w:left="0" w:right="57"/>
              <w:rPr>
                <w:spacing w:val="4"/>
                <w:w w:val="103"/>
                <w:kern w:val="14"/>
                <w:lang w:val="en-US"/>
              </w:rPr>
            </w:pPr>
            <w:r w:rsidRPr="008D52FB">
              <w:rPr>
                <w:spacing w:val="4"/>
                <w:w w:val="103"/>
                <w:kern w:val="14"/>
                <w:lang w:val="en-US"/>
              </w:rPr>
              <w:t>Swaziland</w:t>
            </w:r>
          </w:p>
          <w:p w:rsidR="007A362B" w:rsidRPr="008D52FB" w:rsidRDefault="007A362B" w:rsidP="008D52FB">
            <w:pPr>
              <w:pStyle w:val="SingleTxtG"/>
              <w:spacing w:after="40" w:line="240" w:lineRule="exact"/>
              <w:ind w:left="0" w:right="57"/>
              <w:rPr>
                <w:spacing w:val="4"/>
                <w:w w:val="103"/>
                <w:kern w:val="14"/>
                <w:lang w:val="en-US"/>
              </w:rPr>
            </w:pPr>
            <w:r w:rsidRPr="008D52FB">
              <w:rPr>
                <w:spacing w:val="4"/>
                <w:w w:val="103"/>
                <w:kern w:val="14"/>
                <w:lang w:val="en-US"/>
              </w:rPr>
              <w:t>Tchad</w:t>
            </w:r>
          </w:p>
          <w:p w:rsidR="007A362B" w:rsidRPr="008D52FB" w:rsidRDefault="007A362B" w:rsidP="008D52FB">
            <w:pPr>
              <w:pStyle w:val="SingleTxtG"/>
              <w:spacing w:after="40" w:line="240" w:lineRule="exact"/>
              <w:ind w:left="0" w:right="57"/>
              <w:rPr>
                <w:spacing w:val="4"/>
                <w:w w:val="103"/>
                <w:kern w:val="14"/>
                <w:lang w:val="en-US"/>
              </w:rPr>
            </w:pPr>
            <w:r w:rsidRPr="008D52FB">
              <w:rPr>
                <w:spacing w:val="4"/>
                <w:w w:val="103"/>
                <w:kern w:val="14"/>
                <w:lang w:val="en-US"/>
              </w:rPr>
              <w:t>Togo</w:t>
            </w:r>
          </w:p>
          <w:p w:rsidR="007A362B" w:rsidRPr="008D52FB" w:rsidRDefault="007A362B" w:rsidP="008D52FB">
            <w:pPr>
              <w:pStyle w:val="SingleTxtG"/>
              <w:spacing w:after="40" w:line="240" w:lineRule="exact"/>
              <w:ind w:left="0" w:right="57"/>
              <w:rPr>
                <w:spacing w:val="4"/>
                <w:w w:val="103"/>
                <w:kern w:val="14"/>
                <w:lang w:val="en-US"/>
              </w:rPr>
            </w:pPr>
            <w:r w:rsidRPr="008D52FB">
              <w:rPr>
                <w:spacing w:val="4"/>
                <w:w w:val="103"/>
                <w:kern w:val="14"/>
                <w:lang w:val="en-US"/>
              </w:rPr>
              <w:t>Tunisie</w:t>
            </w:r>
          </w:p>
          <w:p w:rsidR="007A362B" w:rsidRPr="008D52FB" w:rsidRDefault="007A362B" w:rsidP="008D52FB">
            <w:pPr>
              <w:pStyle w:val="SingleTxtG"/>
              <w:spacing w:after="40" w:line="240" w:lineRule="exact"/>
              <w:ind w:left="0" w:right="57"/>
              <w:rPr>
                <w:spacing w:val="4"/>
                <w:w w:val="103"/>
                <w:kern w:val="14"/>
                <w:lang w:val="en-US"/>
              </w:rPr>
            </w:pPr>
            <w:r w:rsidRPr="008D52FB">
              <w:rPr>
                <w:spacing w:val="4"/>
                <w:w w:val="103"/>
                <w:kern w:val="14"/>
                <w:lang w:val="en-US"/>
              </w:rPr>
              <w:t>Zambie</w:t>
            </w:r>
          </w:p>
          <w:p w:rsidR="007A362B" w:rsidRPr="008D52FB" w:rsidRDefault="007A362B" w:rsidP="008D52FB">
            <w:pPr>
              <w:pStyle w:val="SingleTxtG"/>
              <w:spacing w:after="40" w:line="240" w:lineRule="exact"/>
              <w:ind w:left="0" w:right="57"/>
              <w:rPr>
                <w:spacing w:val="4"/>
                <w:w w:val="103"/>
                <w:kern w:val="14"/>
                <w:lang w:val="en-US"/>
              </w:rPr>
            </w:pPr>
            <w:r w:rsidRPr="008D52FB">
              <w:rPr>
                <w:spacing w:val="4"/>
                <w:w w:val="103"/>
                <w:kern w:val="14"/>
                <w:lang w:val="en-US"/>
              </w:rPr>
              <w:t>Zimbabwe</w:t>
            </w:r>
          </w:p>
        </w:tc>
      </w:tr>
    </w:tbl>
    <w:p w:rsidR="007A362B" w:rsidRPr="007A362B" w:rsidRDefault="007A362B" w:rsidP="007A362B">
      <w:pPr>
        <w:pStyle w:val="SingleTxt"/>
        <w:spacing w:after="0" w:line="120" w:lineRule="exact"/>
        <w:rPr>
          <w:sz w:val="10"/>
          <w:lang w:val="en-US"/>
        </w:rPr>
      </w:pPr>
    </w:p>
    <w:p w:rsidR="007A362B" w:rsidRPr="007A362B" w:rsidRDefault="007A362B" w:rsidP="007A362B">
      <w:pPr>
        <w:spacing w:line="240" w:lineRule="auto"/>
        <w:rPr>
          <w:rFonts w:eastAsia="Calibri"/>
          <w:b/>
          <w:spacing w:val="2"/>
          <w:lang w:val="en-US"/>
        </w:rPr>
      </w:pPr>
      <w:r w:rsidRPr="007A362B">
        <w:rPr>
          <w:lang w:val="en-US"/>
        </w:rPr>
        <w:br w:type="page"/>
      </w:r>
    </w:p>
    <w:p w:rsidR="007A362B" w:rsidRPr="00F62314" w:rsidRDefault="007A362B" w:rsidP="008D52FB">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7A362B">
        <w:rPr>
          <w:lang w:val="en-US"/>
        </w:rPr>
        <w:lastRenderedPageBreak/>
        <w:tab/>
      </w:r>
      <w:r w:rsidR="008D52FB">
        <w:rPr>
          <w:lang w:val="en-US"/>
        </w:rPr>
        <w:tab/>
      </w:r>
      <w:r w:rsidRPr="00F62314">
        <w:rPr>
          <w:lang w:val="fr-FR"/>
        </w:rPr>
        <w:t>États d</w:t>
      </w:r>
      <w:r>
        <w:rPr>
          <w:lang w:val="fr-FR"/>
        </w:rPr>
        <w:t>’</w:t>
      </w:r>
      <w:r w:rsidRPr="00F62314">
        <w:rPr>
          <w:lang w:val="fr-FR"/>
        </w:rPr>
        <w:t>Asie et du Pacifique (54 États)</w:t>
      </w:r>
    </w:p>
    <w:p w:rsidR="007A362B" w:rsidRPr="00F62314" w:rsidRDefault="007A362B" w:rsidP="007A362B">
      <w:pPr>
        <w:pStyle w:val="SingleTxt"/>
        <w:spacing w:after="0" w:line="120" w:lineRule="exact"/>
        <w:rPr>
          <w:sz w:val="10"/>
          <w:lang w:val="fr-FR"/>
        </w:rPr>
      </w:pPr>
    </w:p>
    <w:tbl>
      <w:tblPr>
        <w:tblStyle w:val="TableGrid"/>
        <w:tblW w:w="0" w:type="auto"/>
        <w:tblInd w:w="12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7"/>
        <w:gridCol w:w="4106"/>
      </w:tblGrid>
      <w:tr w:rsidR="007A362B" w:rsidRPr="00F62314" w:rsidTr="007A362B">
        <w:tc>
          <w:tcPr>
            <w:tcW w:w="3277" w:type="dxa"/>
          </w:tcPr>
          <w:p w:rsidR="007A362B" w:rsidRPr="00F62314" w:rsidRDefault="007A362B" w:rsidP="008D52FB">
            <w:pPr>
              <w:pStyle w:val="SingleTxtG"/>
              <w:spacing w:after="40"/>
              <w:ind w:left="14" w:right="57"/>
              <w:jc w:val="left"/>
              <w:rPr>
                <w:spacing w:val="4"/>
                <w:w w:val="103"/>
                <w:kern w:val="14"/>
                <w:lang w:val="fr-FR"/>
              </w:rPr>
            </w:pPr>
            <w:r w:rsidRPr="00F62314">
              <w:rPr>
                <w:spacing w:val="4"/>
                <w:w w:val="103"/>
                <w:kern w:val="14"/>
                <w:lang w:val="fr-FR"/>
              </w:rPr>
              <w:t>Afghanistan</w:t>
            </w:r>
          </w:p>
          <w:p w:rsidR="007A362B" w:rsidRPr="00F62314" w:rsidRDefault="007A362B" w:rsidP="008D52FB">
            <w:pPr>
              <w:pStyle w:val="SingleTxtG"/>
              <w:spacing w:after="40"/>
              <w:ind w:left="14" w:right="57"/>
              <w:jc w:val="left"/>
              <w:rPr>
                <w:spacing w:val="4"/>
                <w:w w:val="103"/>
                <w:kern w:val="14"/>
                <w:lang w:val="fr-FR"/>
              </w:rPr>
            </w:pPr>
            <w:r w:rsidRPr="00F62314">
              <w:rPr>
                <w:spacing w:val="4"/>
                <w:w w:val="103"/>
                <w:kern w:val="14"/>
                <w:lang w:val="fr-FR"/>
              </w:rPr>
              <w:t>Arabie Saoudite</w:t>
            </w:r>
          </w:p>
          <w:p w:rsidR="007A362B" w:rsidRPr="00F62314" w:rsidRDefault="007A362B" w:rsidP="008D52FB">
            <w:pPr>
              <w:pStyle w:val="SingleTxtG"/>
              <w:spacing w:after="40"/>
              <w:ind w:left="14" w:right="57"/>
              <w:jc w:val="left"/>
              <w:rPr>
                <w:spacing w:val="4"/>
                <w:w w:val="103"/>
                <w:kern w:val="14"/>
                <w:lang w:val="fr-FR"/>
              </w:rPr>
            </w:pPr>
            <w:r w:rsidRPr="00F62314">
              <w:rPr>
                <w:spacing w:val="4"/>
                <w:w w:val="103"/>
                <w:kern w:val="14"/>
                <w:lang w:val="fr-FR"/>
              </w:rPr>
              <w:t>Bahreïn </w:t>
            </w:r>
          </w:p>
          <w:p w:rsidR="007A362B" w:rsidRPr="00F62314" w:rsidRDefault="007A362B" w:rsidP="008D52FB">
            <w:pPr>
              <w:pStyle w:val="SingleTxtG"/>
              <w:spacing w:after="40"/>
              <w:ind w:left="14" w:right="57"/>
              <w:jc w:val="left"/>
              <w:rPr>
                <w:spacing w:val="4"/>
                <w:w w:val="103"/>
                <w:kern w:val="14"/>
                <w:lang w:val="fr-FR"/>
              </w:rPr>
            </w:pPr>
            <w:r w:rsidRPr="00F62314">
              <w:rPr>
                <w:spacing w:val="4"/>
                <w:w w:val="103"/>
                <w:kern w:val="14"/>
                <w:lang w:val="fr-FR"/>
              </w:rPr>
              <w:t>Bangladesh</w:t>
            </w:r>
          </w:p>
          <w:p w:rsidR="007A362B" w:rsidRPr="00F62314" w:rsidRDefault="007A362B" w:rsidP="008D52FB">
            <w:pPr>
              <w:pStyle w:val="SingleTxtG"/>
              <w:spacing w:after="40"/>
              <w:ind w:left="14" w:right="57"/>
              <w:jc w:val="left"/>
              <w:rPr>
                <w:spacing w:val="4"/>
                <w:w w:val="103"/>
                <w:kern w:val="14"/>
                <w:lang w:val="fr-FR"/>
              </w:rPr>
            </w:pPr>
            <w:r w:rsidRPr="00F62314">
              <w:rPr>
                <w:spacing w:val="4"/>
                <w:w w:val="103"/>
                <w:kern w:val="14"/>
                <w:lang w:val="fr-FR"/>
              </w:rPr>
              <w:t>Bhoutan</w:t>
            </w:r>
          </w:p>
          <w:p w:rsidR="007A362B" w:rsidRPr="00F62314" w:rsidRDefault="007A362B" w:rsidP="008D52FB">
            <w:pPr>
              <w:pStyle w:val="SingleTxtG"/>
              <w:spacing w:after="40"/>
              <w:ind w:left="14" w:right="57"/>
              <w:jc w:val="left"/>
              <w:rPr>
                <w:spacing w:val="4"/>
                <w:w w:val="103"/>
                <w:kern w:val="14"/>
                <w:lang w:val="fr-FR"/>
              </w:rPr>
            </w:pPr>
            <w:r w:rsidRPr="00F62314">
              <w:rPr>
                <w:spacing w:val="4"/>
                <w:w w:val="103"/>
                <w:kern w:val="14"/>
                <w:lang w:val="fr-FR"/>
              </w:rPr>
              <w:t>Brunéi Darussalam</w:t>
            </w:r>
          </w:p>
          <w:p w:rsidR="007A362B" w:rsidRPr="00F62314" w:rsidRDefault="007A362B" w:rsidP="008D52FB">
            <w:pPr>
              <w:pStyle w:val="SingleTxtG"/>
              <w:spacing w:after="40"/>
              <w:ind w:left="14" w:right="57"/>
              <w:jc w:val="left"/>
              <w:rPr>
                <w:spacing w:val="4"/>
                <w:w w:val="103"/>
                <w:kern w:val="14"/>
                <w:lang w:val="fr-FR"/>
              </w:rPr>
            </w:pPr>
            <w:r w:rsidRPr="00F62314">
              <w:rPr>
                <w:spacing w:val="4"/>
                <w:w w:val="103"/>
                <w:kern w:val="14"/>
                <w:lang w:val="fr-FR"/>
              </w:rPr>
              <w:t>Cambodge</w:t>
            </w:r>
          </w:p>
          <w:p w:rsidR="007A362B" w:rsidRPr="00F62314" w:rsidRDefault="007A362B" w:rsidP="008D52FB">
            <w:pPr>
              <w:pStyle w:val="SingleTxtG"/>
              <w:spacing w:after="40"/>
              <w:ind w:left="14" w:right="57"/>
              <w:jc w:val="left"/>
              <w:rPr>
                <w:spacing w:val="4"/>
                <w:w w:val="103"/>
                <w:kern w:val="14"/>
                <w:lang w:val="fr-FR"/>
              </w:rPr>
            </w:pPr>
            <w:r w:rsidRPr="00F62314">
              <w:rPr>
                <w:spacing w:val="4"/>
                <w:w w:val="103"/>
                <w:kern w:val="14"/>
                <w:lang w:val="fr-FR"/>
              </w:rPr>
              <w:t>Chine</w:t>
            </w:r>
          </w:p>
          <w:p w:rsidR="007A362B" w:rsidRPr="00F62314" w:rsidRDefault="007A362B" w:rsidP="008D52FB">
            <w:pPr>
              <w:pStyle w:val="SingleTxtG"/>
              <w:spacing w:after="40"/>
              <w:ind w:left="14" w:right="57"/>
              <w:jc w:val="left"/>
              <w:rPr>
                <w:spacing w:val="4"/>
                <w:w w:val="103"/>
                <w:kern w:val="14"/>
                <w:lang w:val="fr-FR"/>
              </w:rPr>
            </w:pPr>
            <w:r w:rsidRPr="00F62314">
              <w:rPr>
                <w:spacing w:val="4"/>
                <w:w w:val="103"/>
                <w:kern w:val="14"/>
                <w:lang w:val="fr-FR"/>
              </w:rPr>
              <w:t>Chypre</w:t>
            </w:r>
          </w:p>
          <w:p w:rsidR="007A362B" w:rsidRPr="00F62314" w:rsidRDefault="007A362B" w:rsidP="008D52FB">
            <w:pPr>
              <w:pStyle w:val="SingleTxtG"/>
              <w:spacing w:after="40"/>
              <w:ind w:left="14" w:right="57"/>
              <w:jc w:val="left"/>
              <w:rPr>
                <w:spacing w:val="4"/>
                <w:w w:val="103"/>
                <w:kern w:val="14"/>
                <w:lang w:val="fr-FR"/>
              </w:rPr>
            </w:pPr>
            <w:r w:rsidRPr="00F62314">
              <w:rPr>
                <w:spacing w:val="4"/>
                <w:w w:val="103"/>
                <w:kern w:val="14"/>
                <w:lang w:val="fr-FR"/>
              </w:rPr>
              <w:t>Émirats Arabes unis</w:t>
            </w:r>
          </w:p>
          <w:p w:rsidR="007A362B" w:rsidRPr="00F62314" w:rsidRDefault="007A362B" w:rsidP="008D52FB">
            <w:pPr>
              <w:pStyle w:val="SingleTxtG"/>
              <w:spacing w:after="40"/>
              <w:ind w:left="14" w:right="57"/>
              <w:jc w:val="left"/>
              <w:rPr>
                <w:spacing w:val="4"/>
                <w:w w:val="103"/>
                <w:kern w:val="14"/>
                <w:lang w:val="fr-FR"/>
              </w:rPr>
            </w:pPr>
            <w:r w:rsidRPr="00F62314">
              <w:rPr>
                <w:spacing w:val="4"/>
                <w:w w:val="103"/>
                <w:kern w:val="14"/>
                <w:lang w:val="fr-FR"/>
              </w:rPr>
              <w:t>Fidji</w:t>
            </w:r>
          </w:p>
          <w:p w:rsidR="007A362B" w:rsidRPr="00F62314" w:rsidRDefault="007A362B" w:rsidP="008D52FB">
            <w:pPr>
              <w:pStyle w:val="SingleTxtG"/>
              <w:spacing w:after="40"/>
              <w:ind w:left="14" w:right="57"/>
              <w:jc w:val="left"/>
              <w:rPr>
                <w:spacing w:val="4"/>
                <w:w w:val="103"/>
                <w:kern w:val="14"/>
                <w:lang w:val="fr-FR"/>
              </w:rPr>
            </w:pPr>
            <w:r w:rsidRPr="00F62314">
              <w:rPr>
                <w:spacing w:val="4"/>
                <w:w w:val="103"/>
                <w:kern w:val="14"/>
                <w:lang w:val="fr-FR"/>
              </w:rPr>
              <w:t>Iles Marshall</w:t>
            </w:r>
          </w:p>
          <w:p w:rsidR="007A362B" w:rsidRPr="00F62314" w:rsidRDefault="007A362B" w:rsidP="008D52FB">
            <w:pPr>
              <w:pStyle w:val="SingleTxtG"/>
              <w:spacing w:after="40"/>
              <w:ind w:left="14" w:right="57"/>
              <w:jc w:val="left"/>
              <w:rPr>
                <w:spacing w:val="4"/>
                <w:w w:val="103"/>
                <w:kern w:val="14"/>
                <w:lang w:val="fr-FR"/>
              </w:rPr>
            </w:pPr>
            <w:r w:rsidRPr="00F62314">
              <w:rPr>
                <w:spacing w:val="4"/>
                <w:w w:val="103"/>
                <w:kern w:val="14"/>
                <w:lang w:val="fr-FR"/>
              </w:rPr>
              <w:t>Iles Salomon</w:t>
            </w:r>
          </w:p>
          <w:p w:rsidR="007A362B" w:rsidRPr="00F62314" w:rsidRDefault="007A362B" w:rsidP="008D52FB">
            <w:pPr>
              <w:pStyle w:val="SingleTxtG"/>
              <w:spacing w:after="40"/>
              <w:ind w:left="14" w:right="57"/>
              <w:jc w:val="left"/>
              <w:rPr>
                <w:spacing w:val="4"/>
                <w:w w:val="103"/>
                <w:kern w:val="14"/>
                <w:lang w:val="fr-FR"/>
              </w:rPr>
            </w:pPr>
            <w:r w:rsidRPr="00F62314">
              <w:rPr>
                <w:spacing w:val="4"/>
                <w:w w:val="103"/>
                <w:kern w:val="14"/>
                <w:lang w:val="fr-FR"/>
              </w:rPr>
              <w:t>Inde</w:t>
            </w:r>
          </w:p>
          <w:p w:rsidR="007A362B" w:rsidRPr="00F62314" w:rsidRDefault="007A362B" w:rsidP="008D52FB">
            <w:pPr>
              <w:pStyle w:val="SingleTxtG"/>
              <w:spacing w:after="40"/>
              <w:ind w:left="14" w:right="57"/>
              <w:jc w:val="left"/>
              <w:rPr>
                <w:spacing w:val="4"/>
                <w:w w:val="103"/>
                <w:kern w:val="14"/>
                <w:lang w:val="fr-FR"/>
              </w:rPr>
            </w:pPr>
            <w:r w:rsidRPr="00F62314">
              <w:rPr>
                <w:spacing w:val="4"/>
                <w:w w:val="103"/>
                <w:kern w:val="14"/>
                <w:lang w:val="fr-FR"/>
              </w:rPr>
              <w:t>Indonésie</w:t>
            </w:r>
          </w:p>
          <w:p w:rsidR="007A362B" w:rsidRPr="00F62314" w:rsidRDefault="007A362B" w:rsidP="008D52FB">
            <w:pPr>
              <w:pStyle w:val="SingleTxtG"/>
              <w:spacing w:after="40"/>
              <w:ind w:left="14" w:right="57"/>
              <w:jc w:val="left"/>
              <w:rPr>
                <w:spacing w:val="4"/>
                <w:w w:val="103"/>
                <w:kern w:val="14"/>
                <w:lang w:val="fr-FR"/>
              </w:rPr>
            </w:pPr>
            <w:r w:rsidRPr="00F62314">
              <w:rPr>
                <w:spacing w:val="4"/>
                <w:w w:val="103"/>
                <w:kern w:val="14"/>
                <w:lang w:val="fr-FR"/>
              </w:rPr>
              <w:t>Iran (République islamique d</w:t>
            </w:r>
            <w:r>
              <w:rPr>
                <w:spacing w:val="4"/>
                <w:w w:val="103"/>
                <w:kern w:val="14"/>
                <w:lang w:val="fr-FR"/>
              </w:rPr>
              <w:t>’</w:t>
            </w:r>
            <w:r w:rsidRPr="00F62314">
              <w:rPr>
                <w:spacing w:val="4"/>
                <w:w w:val="103"/>
                <w:kern w:val="14"/>
                <w:lang w:val="fr-FR"/>
              </w:rPr>
              <w:t>)</w:t>
            </w:r>
          </w:p>
          <w:p w:rsidR="007A362B" w:rsidRPr="00F62314" w:rsidRDefault="007A362B" w:rsidP="008D52FB">
            <w:pPr>
              <w:pStyle w:val="SingleTxtG"/>
              <w:spacing w:after="40"/>
              <w:ind w:left="14" w:right="57"/>
              <w:jc w:val="left"/>
              <w:rPr>
                <w:spacing w:val="4"/>
                <w:w w:val="103"/>
                <w:kern w:val="14"/>
                <w:lang w:val="fr-FR"/>
              </w:rPr>
            </w:pPr>
            <w:r w:rsidRPr="00F62314">
              <w:rPr>
                <w:spacing w:val="4"/>
                <w:w w:val="103"/>
                <w:kern w:val="14"/>
                <w:lang w:val="fr-FR"/>
              </w:rPr>
              <w:t>Iraq</w:t>
            </w:r>
          </w:p>
          <w:p w:rsidR="007A362B" w:rsidRPr="00F62314" w:rsidRDefault="007A362B" w:rsidP="008D52FB">
            <w:pPr>
              <w:pStyle w:val="SingleTxtG"/>
              <w:spacing w:after="40"/>
              <w:ind w:left="14" w:right="57"/>
              <w:jc w:val="left"/>
              <w:rPr>
                <w:spacing w:val="4"/>
                <w:w w:val="103"/>
                <w:kern w:val="14"/>
                <w:lang w:val="fr-FR"/>
              </w:rPr>
            </w:pPr>
            <w:r w:rsidRPr="00F62314">
              <w:rPr>
                <w:spacing w:val="4"/>
                <w:w w:val="103"/>
                <w:kern w:val="14"/>
                <w:lang w:val="fr-FR"/>
              </w:rPr>
              <w:t>Japon</w:t>
            </w:r>
          </w:p>
          <w:p w:rsidR="007A362B" w:rsidRPr="00F62314" w:rsidRDefault="007A362B" w:rsidP="008D52FB">
            <w:pPr>
              <w:pStyle w:val="SingleTxtG"/>
              <w:spacing w:after="40"/>
              <w:ind w:left="14" w:right="57"/>
              <w:jc w:val="left"/>
              <w:rPr>
                <w:spacing w:val="4"/>
                <w:w w:val="103"/>
                <w:kern w:val="14"/>
                <w:lang w:val="fr-FR"/>
              </w:rPr>
            </w:pPr>
            <w:r w:rsidRPr="00F62314">
              <w:rPr>
                <w:spacing w:val="4"/>
                <w:w w:val="103"/>
                <w:kern w:val="14"/>
                <w:lang w:val="fr-FR"/>
              </w:rPr>
              <w:t>Jordanie</w:t>
            </w:r>
          </w:p>
          <w:p w:rsidR="007A362B" w:rsidRPr="00F62314" w:rsidRDefault="007A362B" w:rsidP="008D52FB">
            <w:pPr>
              <w:pStyle w:val="SingleTxtG"/>
              <w:spacing w:after="40"/>
              <w:ind w:left="14" w:right="57"/>
              <w:jc w:val="left"/>
              <w:rPr>
                <w:spacing w:val="4"/>
                <w:w w:val="103"/>
                <w:kern w:val="14"/>
                <w:lang w:val="fr-FR"/>
              </w:rPr>
            </w:pPr>
            <w:r w:rsidRPr="00F62314">
              <w:rPr>
                <w:spacing w:val="4"/>
                <w:w w:val="103"/>
                <w:kern w:val="14"/>
                <w:lang w:val="fr-FR"/>
              </w:rPr>
              <w:t>Kazakhstan</w:t>
            </w:r>
          </w:p>
          <w:p w:rsidR="007A362B" w:rsidRPr="00F62314" w:rsidRDefault="007A362B" w:rsidP="008D52FB">
            <w:pPr>
              <w:pStyle w:val="SingleTxtG"/>
              <w:spacing w:after="40"/>
              <w:ind w:left="14" w:right="57"/>
              <w:jc w:val="left"/>
              <w:rPr>
                <w:spacing w:val="4"/>
                <w:w w:val="103"/>
                <w:kern w:val="14"/>
                <w:lang w:val="fr-FR"/>
              </w:rPr>
            </w:pPr>
            <w:r w:rsidRPr="00F62314">
              <w:rPr>
                <w:spacing w:val="4"/>
                <w:w w:val="103"/>
                <w:kern w:val="14"/>
                <w:lang w:val="fr-FR"/>
              </w:rPr>
              <w:t>Kirghizistan</w:t>
            </w:r>
          </w:p>
          <w:p w:rsidR="007A362B" w:rsidRPr="00F62314" w:rsidRDefault="007A362B" w:rsidP="008D52FB">
            <w:pPr>
              <w:pStyle w:val="SingleTxtG"/>
              <w:spacing w:after="40"/>
              <w:ind w:left="14" w:right="57"/>
              <w:jc w:val="left"/>
              <w:rPr>
                <w:spacing w:val="4"/>
                <w:w w:val="103"/>
                <w:kern w:val="14"/>
                <w:lang w:val="fr-FR"/>
              </w:rPr>
            </w:pPr>
            <w:r w:rsidRPr="00F62314">
              <w:rPr>
                <w:spacing w:val="4"/>
                <w:w w:val="103"/>
                <w:kern w:val="14"/>
                <w:lang w:val="fr-FR"/>
              </w:rPr>
              <w:t>Kiribati</w:t>
            </w:r>
          </w:p>
          <w:p w:rsidR="007A362B" w:rsidRPr="00F62314" w:rsidRDefault="007A362B" w:rsidP="008D52FB">
            <w:pPr>
              <w:pStyle w:val="SingleTxtG"/>
              <w:spacing w:after="40"/>
              <w:ind w:left="14" w:right="57"/>
              <w:jc w:val="left"/>
              <w:rPr>
                <w:spacing w:val="4"/>
                <w:w w:val="103"/>
                <w:kern w:val="14"/>
                <w:lang w:val="fr-FR"/>
              </w:rPr>
            </w:pPr>
            <w:r w:rsidRPr="00F62314">
              <w:rPr>
                <w:spacing w:val="4"/>
                <w:w w:val="103"/>
                <w:kern w:val="14"/>
                <w:lang w:val="fr-FR"/>
              </w:rPr>
              <w:t>Koweït</w:t>
            </w:r>
          </w:p>
          <w:p w:rsidR="007A362B" w:rsidRPr="00F62314" w:rsidRDefault="007A362B" w:rsidP="008D52FB">
            <w:pPr>
              <w:pStyle w:val="SingleTxtG"/>
              <w:spacing w:after="40"/>
              <w:ind w:left="14" w:right="57"/>
              <w:jc w:val="left"/>
              <w:rPr>
                <w:spacing w:val="4"/>
                <w:w w:val="103"/>
                <w:kern w:val="14"/>
                <w:lang w:val="fr-FR"/>
              </w:rPr>
            </w:pPr>
            <w:r w:rsidRPr="00F62314">
              <w:rPr>
                <w:spacing w:val="4"/>
                <w:w w:val="103"/>
                <w:kern w:val="14"/>
                <w:lang w:val="fr-FR"/>
              </w:rPr>
              <w:t>Liban</w:t>
            </w:r>
          </w:p>
          <w:p w:rsidR="007A362B" w:rsidRPr="00F62314" w:rsidRDefault="007A362B" w:rsidP="008D52FB">
            <w:pPr>
              <w:pStyle w:val="SingleTxtG"/>
              <w:spacing w:after="40"/>
              <w:ind w:left="14" w:right="57"/>
              <w:jc w:val="left"/>
              <w:rPr>
                <w:spacing w:val="4"/>
                <w:w w:val="103"/>
                <w:kern w:val="14"/>
                <w:lang w:val="fr-FR"/>
              </w:rPr>
            </w:pPr>
            <w:r w:rsidRPr="00F62314">
              <w:rPr>
                <w:spacing w:val="4"/>
                <w:w w:val="103"/>
                <w:kern w:val="14"/>
                <w:lang w:val="fr-FR"/>
              </w:rPr>
              <w:t>Malaisie</w:t>
            </w:r>
          </w:p>
          <w:p w:rsidR="007A362B" w:rsidRPr="00F62314" w:rsidRDefault="007A362B" w:rsidP="008D52FB">
            <w:pPr>
              <w:pStyle w:val="SingleTxtG"/>
              <w:spacing w:after="40"/>
              <w:ind w:left="14" w:right="57"/>
              <w:jc w:val="left"/>
              <w:rPr>
                <w:spacing w:val="4"/>
                <w:w w:val="103"/>
                <w:kern w:val="14"/>
                <w:lang w:val="fr-FR"/>
              </w:rPr>
            </w:pPr>
            <w:r w:rsidRPr="00F62314">
              <w:rPr>
                <w:spacing w:val="4"/>
                <w:w w:val="103"/>
                <w:kern w:val="14"/>
                <w:lang w:val="fr-FR"/>
              </w:rPr>
              <w:t>Maldives</w:t>
            </w:r>
          </w:p>
          <w:p w:rsidR="007A362B" w:rsidRPr="00F62314" w:rsidRDefault="007A362B" w:rsidP="008D52FB">
            <w:pPr>
              <w:pStyle w:val="SingleTxtG"/>
              <w:spacing w:after="40"/>
              <w:ind w:left="14" w:right="57"/>
              <w:jc w:val="left"/>
              <w:rPr>
                <w:spacing w:val="4"/>
                <w:w w:val="103"/>
                <w:kern w:val="14"/>
                <w:lang w:val="fr-FR"/>
              </w:rPr>
            </w:pPr>
            <w:r w:rsidRPr="00F62314">
              <w:rPr>
                <w:spacing w:val="4"/>
                <w:w w:val="103"/>
                <w:kern w:val="14"/>
                <w:lang w:val="fr-FR"/>
              </w:rPr>
              <w:t xml:space="preserve">Micronésie (États fédérés de) </w:t>
            </w:r>
          </w:p>
        </w:tc>
        <w:tc>
          <w:tcPr>
            <w:tcW w:w="4106" w:type="dxa"/>
          </w:tcPr>
          <w:p w:rsidR="007A362B" w:rsidRPr="00F62314" w:rsidRDefault="007A362B" w:rsidP="007A362B">
            <w:pPr>
              <w:pStyle w:val="SingleTxtG"/>
              <w:spacing w:after="40"/>
              <w:ind w:left="113" w:right="57"/>
              <w:jc w:val="left"/>
              <w:rPr>
                <w:spacing w:val="4"/>
                <w:w w:val="103"/>
                <w:kern w:val="14"/>
                <w:lang w:val="fr-FR"/>
              </w:rPr>
            </w:pPr>
            <w:r w:rsidRPr="00F62314">
              <w:rPr>
                <w:spacing w:val="4"/>
                <w:w w:val="103"/>
                <w:kern w:val="14"/>
                <w:lang w:val="fr-FR"/>
              </w:rPr>
              <w:t xml:space="preserve">Mongolie </w:t>
            </w:r>
          </w:p>
          <w:p w:rsidR="007A362B" w:rsidRPr="00F62314" w:rsidRDefault="007A362B" w:rsidP="007A362B">
            <w:pPr>
              <w:pStyle w:val="SingleTxtG"/>
              <w:spacing w:after="40"/>
              <w:ind w:left="113" w:right="57"/>
              <w:jc w:val="left"/>
              <w:rPr>
                <w:spacing w:val="4"/>
                <w:w w:val="103"/>
                <w:kern w:val="14"/>
                <w:lang w:val="fr-FR"/>
              </w:rPr>
            </w:pPr>
            <w:r w:rsidRPr="00F62314">
              <w:rPr>
                <w:spacing w:val="4"/>
                <w:w w:val="103"/>
                <w:kern w:val="14"/>
                <w:lang w:val="fr-FR"/>
              </w:rPr>
              <w:t>Myanmar</w:t>
            </w:r>
          </w:p>
          <w:p w:rsidR="007A362B" w:rsidRPr="00F62314" w:rsidRDefault="007A362B" w:rsidP="007A362B">
            <w:pPr>
              <w:pStyle w:val="SingleTxtG"/>
              <w:spacing w:after="40"/>
              <w:ind w:left="113" w:right="57"/>
              <w:jc w:val="left"/>
              <w:rPr>
                <w:spacing w:val="4"/>
                <w:w w:val="103"/>
                <w:kern w:val="14"/>
                <w:lang w:val="fr-FR"/>
              </w:rPr>
            </w:pPr>
            <w:r w:rsidRPr="00F62314">
              <w:rPr>
                <w:spacing w:val="4"/>
                <w:w w:val="103"/>
                <w:kern w:val="14"/>
                <w:lang w:val="fr-FR"/>
              </w:rPr>
              <w:t>Nauru</w:t>
            </w:r>
          </w:p>
          <w:p w:rsidR="007A362B" w:rsidRPr="00F62314" w:rsidRDefault="007A362B" w:rsidP="007A362B">
            <w:pPr>
              <w:pStyle w:val="SingleTxtG"/>
              <w:spacing w:after="40"/>
              <w:ind w:left="113" w:right="57"/>
              <w:jc w:val="left"/>
              <w:rPr>
                <w:spacing w:val="4"/>
                <w:w w:val="103"/>
                <w:kern w:val="14"/>
                <w:lang w:val="fr-FR"/>
              </w:rPr>
            </w:pPr>
            <w:r w:rsidRPr="00F62314">
              <w:rPr>
                <w:spacing w:val="4"/>
                <w:w w:val="103"/>
                <w:kern w:val="14"/>
                <w:lang w:val="fr-FR"/>
              </w:rPr>
              <w:t>Népal</w:t>
            </w:r>
          </w:p>
          <w:p w:rsidR="007A362B" w:rsidRPr="00F62314" w:rsidRDefault="007A362B" w:rsidP="007A362B">
            <w:pPr>
              <w:pStyle w:val="SingleTxtG"/>
              <w:spacing w:after="40"/>
              <w:ind w:left="113" w:right="57"/>
              <w:jc w:val="left"/>
              <w:rPr>
                <w:spacing w:val="4"/>
                <w:w w:val="103"/>
                <w:kern w:val="14"/>
                <w:lang w:val="fr-FR"/>
              </w:rPr>
            </w:pPr>
            <w:r w:rsidRPr="00F62314">
              <w:rPr>
                <w:spacing w:val="4"/>
                <w:w w:val="103"/>
                <w:kern w:val="14"/>
                <w:lang w:val="fr-FR"/>
              </w:rPr>
              <w:t>Oman</w:t>
            </w:r>
          </w:p>
          <w:p w:rsidR="007A362B" w:rsidRPr="00F62314" w:rsidRDefault="007A362B" w:rsidP="007A362B">
            <w:pPr>
              <w:pStyle w:val="SingleTxtG"/>
              <w:spacing w:after="40"/>
              <w:ind w:left="113" w:right="57"/>
              <w:jc w:val="left"/>
              <w:rPr>
                <w:spacing w:val="4"/>
                <w:w w:val="103"/>
                <w:kern w:val="14"/>
                <w:lang w:val="fr-FR"/>
              </w:rPr>
            </w:pPr>
            <w:r w:rsidRPr="00F62314">
              <w:rPr>
                <w:spacing w:val="4"/>
                <w:w w:val="103"/>
                <w:kern w:val="14"/>
                <w:lang w:val="fr-FR"/>
              </w:rPr>
              <w:t>Ouzbékistan</w:t>
            </w:r>
          </w:p>
          <w:p w:rsidR="007A362B" w:rsidRPr="00F62314" w:rsidRDefault="007A362B" w:rsidP="007A362B">
            <w:pPr>
              <w:pStyle w:val="SingleTxtG"/>
              <w:spacing w:after="40"/>
              <w:ind w:left="113" w:right="57"/>
              <w:jc w:val="left"/>
              <w:rPr>
                <w:spacing w:val="4"/>
                <w:w w:val="103"/>
                <w:kern w:val="14"/>
                <w:lang w:val="fr-FR"/>
              </w:rPr>
            </w:pPr>
            <w:r w:rsidRPr="00F62314">
              <w:rPr>
                <w:spacing w:val="4"/>
                <w:w w:val="103"/>
                <w:kern w:val="14"/>
                <w:lang w:val="fr-FR"/>
              </w:rPr>
              <w:t>Pakistan</w:t>
            </w:r>
          </w:p>
          <w:p w:rsidR="007A362B" w:rsidRPr="00F62314" w:rsidRDefault="007A362B" w:rsidP="007A362B">
            <w:pPr>
              <w:pStyle w:val="SingleTxtG"/>
              <w:spacing w:after="40"/>
              <w:ind w:left="113" w:right="57"/>
              <w:jc w:val="left"/>
              <w:rPr>
                <w:spacing w:val="4"/>
                <w:w w:val="103"/>
                <w:kern w:val="14"/>
                <w:lang w:val="fr-FR"/>
              </w:rPr>
            </w:pPr>
            <w:r w:rsidRPr="00F62314">
              <w:rPr>
                <w:spacing w:val="4"/>
                <w:w w:val="103"/>
                <w:kern w:val="14"/>
                <w:lang w:val="fr-FR"/>
              </w:rPr>
              <w:t xml:space="preserve">Palaos </w:t>
            </w:r>
          </w:p>
          <w:p w:rsidR="007A362B" w:rsidRPr="00F62314" w:rsidRDefault="007A362B" w:rsidP="007A362B">
            <w:pPr>
              <w:pStyle w:val="SingleTxtG"/>
              <w:spacing w:after="40"/>
              <w:ind w:left="113" w:right="57"/>
              <w:jc w:val="left"/>
              <w:rPr>
                <w:spacing w:val="4"/>
                <w:w w:val="103"/>
                <w:kern w:val="14"/>
                <w:lang w:val="fr-FR"/>
              </w:rPr>
            </w:pPr>
            <w:r w:rsidRPr="00F62314">
              <w:rPr>
                <w:spacing w:val="4"/>
                <w:w w:val="103"/>
                <w:kern w:val="14"/>
                <w:lang w:val="fr-FR"/>
              </w:rPr>
              <w:t>Papouasie Nouvelle-Guinée</w:t>
            </w:r>
          </w:p>
          <w:p w:rsidR="007A362B" w:rsidRPr="00F62314" w:rsidRDefault="007A362B" w:rsidP="007A362B">
            <w:pPr>
              <w:pStyle w:val="SingleTxtG"/>
              <w:spacing w:after="40"/>
              <w:ind w:left="113" w:right="57"/>
              <w:jc w:val="left"/>
              <w:rPr>
                <w:spacing w:val="4"/>
                <w:w w:val="103"/>
                <w:kern w:val="14"/>
                <w:lang w:val="fr-FR"/>
              </w:rPr>
            </w:pPr>
            <w:r w:rsidRPr="00F62314">
              <w:rPr>
                <w:spacing w:val="4"/>
                <w:w w:val="103"/>
                <w:kern w:val="14"/>
                <w:lang w:val="fr-FR"/>
              </w:rPr>
              <w:t>Philippines</w:t>
            </w:r>
          </w:p>
          <w:p w:rsidR="007A362B" w:rsidRPr="00F62314" w:rsidRDefault="007A362B" w:rsidP="007A362B">
            <w:pPr>
              <w:pStyle w:val="SingleTxtG"/>
              <w:spacing w:after="40"/>
              <w:ind w:left="113" w:right="57"/>
              <w:jc w:val="left"/>
              <w:rPr>
                <w:spacing w:val="4"/>
                <w:w w:val="103"/>
                <w:kern w:val="14"/>
                <w:lang w:val="fr-FR"/>
              </w:rPr>
            </w:pPr>
            <w:r w:rsidRPr="00F62314">
              <w:rPr>
                <w:spacing w:val="4"/>
                <w:w w:val="103"/>
                <w:kern w:val="14"/>
                <w:lang w:val="fr-FR"/>
              </w:rPr>
              <w:t>Qatar</w:t>
            </w:r>
          </w:p>
          <w:p w:rsidR="007A362B" w:rsidRPr="00F62314" w:rsidRDefault="007A362B" w:rsidP="007A362B">
            <w:pPr>
              <w:pStyle w:val="SingleTxtG"/>
              <w:spacing w:after="40"/>
              <w:ind w:left="113" w:right="57"/>
              <w:jc w:val="left"/>
              <w:rPr>
                <w:spacing w:val="4"/>
                <w:w w:val="103"/>
                <w:kern w:val="14"/>
                <w:lang w:val="fr-FR"/>
              </w:rPr>
            </w:pPr>
            <w:r w:rsidRPr="00F62314">
              <w:rPr>
                <w:spacing w:val="4"/>
                <w:w w:val="103"/>
                <w:kern w:val="14"/>
                <w:lang w:val="fr-FR"/>
              </w:rPr>
              <w:t>République arabe syrienne</w:t>
            </w:r>
          </w:p>
          <w:p w:rsidR="007A362B" w:rsidRPr="00F62314" w:rsidRDefault="007A362B" w:rsidP="007A362B">
            <w:pPr>
              <w:pStyle w:val="SingleTxtG"/>
              <w:spacing w:after="40"/>
              <w:ind w:left="113" w:right="57"/>
              <w:jc w:val="left"/>
              <w:rPr>
                <w:spacing w:val="4"/>
                <w:w w:val="103"/>
                <w:kern w:val="14"/>
                <w:lang w:val="fr-FR"/>
              </w:rPr>
            </w:pPr>
            <w:r w:rsidRPr="00F62314">
              <w:rPr>
                <w:spacing w:val="4"/>
                <w:w w:val="103"/>
                <w:kern w:val="14"/>
                <w:lang w:val="fr-FR"/>
              </w:rPr>
              <w:t>République de Corée</w:t>
            </w:r>
          </w:p>
          <w:p w:rsidR="007A362B" w:rsidRPr="00F62314" w:rsidRDefault="007A362B" w:rsidP="007A362B">
            <w:pPr>
              <w:pStyle w:val="SingleTxtG"/>
              <w:spacing w:after="40"/>
              <w:ind w:left="113" w:right="57"/>
              <w:jc w:val="left"/>
              <w:rPr>
                <w:spacing w:val="4"/>
                <w:w w:val="103"/>
                <w:kern w:val="14"/>
                <w:lang w:val="fr-FR"/>
              </w:rPr>
            </w:pPr>
            <w:r w:rsidRPr="00F62314">
              <w:rPr>
                <w:spacing w:val="4"/>
                <w:w w:val="103"/>
                <w:kern w:val="14"/>
                <w:lang w:val="fr-FR"/>
              </w:rPr>
              <w:t>République démocratique populaire lao</w:t>
            </w:r>
          </w:p>
          <w:p w:rsidR="007A362B" w:rsidRPr="00F62314" w:rsidRDefault="007A362B" w:rsidP="007A362B">
            <w:pPr>
              <w:pStyle w:val="SingleTxtG"/>
              <w:spacing w:after="40"/>
              <w:ind w:left="113" w:right="57"/>
              <w:jc w:val="left"/>
              <w:rPr>
                <w:spacing w:val="4"/>
                <w:w w:val="103"/>
                <w:kern w:val="14"/>
                <w:lang w:val="fr-FR"/>
              </w:rPr>
            </w:pPr>
            <w:r w:rsidRPr="00F62314">
              <w:rPr>
                <w:spacing w:val="4"/>
                <w:w w:val="103"/>
                <w:kern w:val="14"/>
                <w:lang w:val="fr-FR"/>
              </w:rPr>
              <w:t>République populaire démocratique de Corée</w:t>
            </w:r>
          </w:p>
          <w:p w:rsidR="007A362B" w:rsidRPr="00F62314" w:rsidRDefault="007A362B" w:rsidP="007A362B">
            <w:pPr>
              <w:pStyle w:val="SingleTxtG"/>
              <w:spacing w:after="40"/>
              <w:ind w:left="113" w:right="57"/>
              <w:jc w:val="left"/>
              <w:rPr>
                <w:spacing w:val="4"/>
                <w:w w:val="103"/>
                <w:kern w:val="14"/>
                <w:lang w:val="fr-FR"/>
              </w:rPr>
            </w:pPr>
            <w:r w:rsidRPr="00F62314">
              <w:rPr>
                <w:spacing w:val="4"/>
                <w:w w:val="103"/>
                <w:kern w:val="14"/>
                <w:lang w:val="fr-FR"/>
              </w:rPr>
              <w:t>Samoa</w:t>
            </w:r>
          </w:p>
          <w:p w:rsidR="007A362B" w:rsidRPr="00F62314" w:rsidRDefault="007A362B" w:rsidP="007A362B">
            <w:pPr>
              <w:pStyle w:val="SingleTxtG"/>
              <w:spacing w:after="40"/>
              <w:ind w:left="113" w:right="57"/>
              <w:jc w:val="left"/>
              <w:rPr>
                <w:spacing w:val="4"/>
                <w:w w:val="103"/>
                <w:kern w:val="14"/>
                <w:lang w:val="fr-FR"/>
              </w:rPr>
            </w:pPr>
            <w:r w:rsidRPr="00F62314">
              <w:rPr>
                <w:spacing w:val="4"/>
                <w:w w:val="103"/>
                <w:kern w:val="14"/>
                <w:lang w:val="fr-FR"/>
              </w:rPr>
              <w:t>Singapour</w:t>
            </w:r>
          </w:p>
          <w:p w:rsidR="007A362B" w:rsidRPr="00F62314" w:rsidRDefault="007A362B" w:rsidP="007A362B">
            <w:pPr>
              <w:pStyle w:val="SingleTxtG"/>
              <w:spacing w:after="40"/>
              <w:ind w:left="113" w:right="57"/>
              <w:jc w:val="left"/>
              <w:rPr>
                <w:spacing w:val="4"/>
                <w:w w:val="103"/>
                <w:kern w:val="14"/>
                <w:lang w:val="fr-FR"/>
              </w:rPr>
            </w:pPr>
            <w:r w:rsidRPr="00F62314">
              <w:rPr>
                <w:spacing w:val="4"/>
                <w:w w:val="103"/>
                <w:kern w:val="14"/>
                <w:lang w:val="fr-FR"/>
              </w:rPr>
              <w:t>Sri Lanka</w:t>
            </w:r>
          </w:p>
          <w:p w:rsidR="007A362B" w:rsidRPr="00F62314" w:rsidRDefault="007A362B" w:rsidP="007A362B">
            <w:pPr>
              <w:pStyle w:val="SingleTxtG"/>
              <w:spacing w:after="40"/>
              <w:ind w:left="113" w:right="57"/>
              <w:jc w:val="left"/>
              <w:rPr>
                <w:spacing w:val="4"/>
                <w:w w:val="103"/>
                <w:kern w:val="14"/>
                <w:lang w:val="fr-FR"/>
              </w:rPr>
            </w:pPr>
            <w:r w:rsidRPr="00F62314">
              <w:rPr>
                <w:spacing w:val="4"/>
                <w:w w:val="103"/>
                <w:kern w:val="14"/>
                <w:lang w:val="fr-FR"/>
              </w:rPr>
              <w:t>Tadjikistan</w:t>
            </w:r>
          </w:p>
          <w:p w:rsidR="007A362B" w:rsidRPr="00F62314" w:rsidRDefault="007A362B" w:rsidP="007A362B">
            <w:pPr>
              <w:pStyle w:val="SingleTxtG"/>
              <w:spacing w:after="40"/>
              <w:ind w:left="113" w:right="57"/>
              <w:jc w:val="left"/>
              <w:rPr>
                <w:spacing w:val="4"/>
                <w:w w:val="103"/>
                <w:kern w:val="14"/>
                <w:lang w:val="fr-FR"/>
              </w:rPr>
            </w:pPr>
            <w:r w:rsidRPr="00F62314">
              <w:rPr>
                <w:spacing w:val="4"/>
                <w:w w:val="103"/>
                <w:kern w:val="14"/>
                <w:lang w:val="fr-FR"/>
              </w:rPr>
              <w:t>Thaïlande</w:t>
            </w:r>
          </w:p>
          <w:p w:rsidR="007A362B" w:rsidRPr="00F62314" w:rsidRDefault="007A362B" w:rsidP="007A362B">
            <w:pPr>
              <w:pStyle w:val="SingleTxtG"/>
              <w:spacing w:after="40"/>
              <w:ind w:left="113" w:right="57"/>
              <w:jc w:val="left"/>
              <w:rPr>
                <w:spacing w:val="4"/>
                <w:w w:val="103"/>
                <w:kern w:val="14"/>
                <w:lang w:val="fr-FR"/>
              </w:rPr>
            </w:pPr>
            <w:r w:rsidRPr="00F62314">
              <w:rPr>
                <w:spacing w:val="4"/>
                <w:w w:val="103"/>
                <w:kern w:val="14"/>
                <w:lang w:val="fr-FR"/>
              </w:rPr>
              <w:t>Timor-Leste</w:t>
            </w:r>
          </w:p>
          <w:p w:rsidR="007A362B" w:rsidRPr="00F62314" w:rsidRDefault="007A362B" w:rsidP="007A362B">
            <w:pPr>
              <w:pStyle w:val="SingleTxtG"/>
              <w:spacing w:after="40"/>
              <w:ind w:left="113" w:right="57"/>
              <w:jc w:val="left"/>
              <w:rPr>
                <w:spacing w:val="4"/>
                <w:w w:val="103"/>
                <w:kern w:val="14"/>
                <w:lang w:val="fr-FR"/>
              </w:rPr>
            </w:pPr>
            <w:r w:rsidRPr="00F62314">
              <w:rPr>
                <w:spacing w:val="4"/>
                <w:w w:val="103"/>
                <w:kern w:val="14"/>
                <w:lang w:val="fr-FR"/>
              </w:rPr>
              <w:t>Tonga</w:t>
            </w:r>
          </w:p>
          <w:p w:rsidR="007A362B" w:rsidRPr="00F62314" w:rsidRDefault="007A362B" w:rsidP="007A362B">
            <w:pPr>
              <w:pStyle w:val="SingleTxtG"/>
              <w:spacing w:after="40"/>
              <w:ind w:left="113" w:right="57"/>
              <w:jc w:val="left"/>
              <w:rPr>
                <w:spacing w:val="4"/>
                <w:w w:val="103"/>
                <w:kern w:val="14"/>
                <w:lang w:val="fr-FR"/>
              </w:rPr>
            </w:pPr>
            <w:r w:rsidRPr="00F62314">
              <w:rPr>
                <w:spacing w:val="4"/>
                <w:w w:val="103"/>
                <w:kern w:val="14"/>
                <w:lang w:val="fr-FR"/>
              </w:rPr>
              <w:t>Turkménistan</w:t>
            </w:r>
          </w:p>
          <w:p w:rsidR="007A362B" w:rsidRPr="00F62314" w:rsidRDefault="007A362B" w:rsidP="007A362B">
            <w:pPr>
              <w:pStyle w:val="SingleTxtG"/>
              <w:spacing w:after="40"/>
              <w:ind w:left="113" w:right="57"/>
              <w:jc w:val="left"/>
              <w:rPr>
                <w:spacing w:val="4"/>
                <w:w w:val="103"/>
                <w:kern w:val="14"/>
                <w:lang w:val="fr-FR"/>
              </w:rPr>
            </w:pPr>
            <w:r w:rsidRPr="00F62314">
              <w:rPr>
                <w:spacing w:val="4"/>
                <w:w w:val="103"/>
                <w:kern w:val="14"/>
                <w:lang w:val="fr-FR"/>
              </w:rPr>
              <w:t>Tuvalu</w:t>
            </w:r>
          </w:p>
          <w:p w:rsidR="007A362B" w:rsidRPr="00F62314" w:rsidRDefault="007A362B" w:rsidP="007A362B">
            <w:pPr>
              <w:pStyle w:val="SingleTxtG"/>
              <w:spacing w:after="40"/>
              <w:ind w:left="113" w:right="57"/>
              <w:jc w:val="left"/>
              <w:rPr>
                <w:spacing w:val="4"/>
                <w:w w:val="103"/>
                <w:kern w:val="14"/>
                <w:lang w:val="fr-FR"/>
              </w:rPr>
            </w:pPr>
            <w:r w:rsidRPr="00F62314">
              <w:rPr>
                <w:spacing w:val="4"/>
                <w:w w:val="103"/>
                <w:kern w:val="14"/>
                <w:lang w:val="fr-FR"/>
              </w:rPr>
              <w:t>Vanuatu</w:t>
            </w:r>
          </w:p>
          <w:p w:rsidR="007A362B" w:rsidRPr="00F62314" w:rsidRDefault="007A362B" w:rsidP="007A362B">
            <w:pPr>
              <w:pStyle w:val="SingleTxtG"/>
              <w:spacing w:after="40"/>
              <w:ind w:left="113" w:right="57"/>
              <w:jc w:val="left"/>
              <w:rPr>
                <w:spacing w:val="4"/>
                <w:w w:val="103"/>
                <w:kern w:val="14"/>
                <w:lang w:val="fr-FR"/>
              </w:rPr>
            </w:pPr>
            <w:r w:rsidRPr="00F62314">
              <w:rPr>
                <w:spacing w:val="4"/>
                <w:w w:val="103"/>
                <w:kern w:val="14"/>
                <w:lang w:val="fr-FR"/>
              </w:rPr>
              <w:t>Vietnam</w:t>
            </w:r>
          </w:p>
          <w:p w:rsidR="007A362B" w:rsidRPr="00F62314" w:rsidRDefault="007A362B" w:rsidP="007A362B">
            <w:pPr>
              <w:pStyle w:val="SingleTxtG"/>
              <w:spacing w:after="40"/>
              <w:ind w:left="113" w:right="57"/>
              <w:jc w:val="left"/>
              <w:rPr>
                <w:spacing w:val="4"/>
                <w:w w:val="103"/>
                <w:kern w:val="14"/>
                <w:lang w:val="fr-FR"/>
              </w:rPr>
            </w:pPr>
            <w:r w:rsidRPr="00F62314">
              <w:rPr>
                <w:spacing w:val="4"/>
                <w:w w:val="103"/>
                <w:kern w:val="14"/>
                <w:lang w:val="fr-FR"/>
              </w:rPr>
              <w:t>Yémen</w:t>
            </w:r>
            <w:r w:rsidRPr="008D52FB">
              <w:rPr>
                <w:i/>
                <w:spacing w:val="4"/>
                <w:w w:val="103"/>
                <w:kern w:val="14"/>
                <w:vertAlign w:val="superscript"/>
                <w:lang w:val="fr-FR"/>
              </w:rPr>
              <w:t>a</w:t>
            </w:r>
          </w:p>
        </w:tc>
      </w:tr>
    </w:tbl>
    <w:p w:rsidR="007A362B" w:rsidRPr="008D52FB" w:rsidRDefault="007A362B" w:rsidP="008D52FB">
      <w:pPr>
        <w:pStyle w:val="SingleTxt"/>
        <w:spacing w:after="0" w:line="120" w:lineRule="exact"/>
        <w:rPr>
          <w:sz w:val="10"/>
          <w:lang w:val="fr-FR"/>
        </w:rPr>
      </w:pPr>
    </w:p>
    <w:p w:rsidR="008D52FB" w:rsidRPr="00F62314" w:rsidRDefault="008D52FB" w:rsidP="007A362B">
      <w:pPr>
        <w:pStyle w:val="SingleTxt"/>
        <w:spacing w:after="0" w:line="120" w:lineRule="exact"/>
        <w:rPr>
          <w:sz w:val="10"/>
          <w:lang w:val="fr-FR"/>
        </w:rPr>
      </w:pPr>
    </w:p>
    <w:p w:rsidR="007A362B" w:rsidRPr="00F62314" w:rsidRDefault="007A362B" w:rsidP="008D52FB">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F62314">
        <w:rPr>
          <w:lang w:val="fr-FR"/>
        </w:rPr>
        <w:tab/>
      </w:r>
      <w:r w:rsidR="008D52FB">
        <w:rPr>
          <w:lang w:val="fr-FR"/>
        </w:rPr>
        <w:tab/>
      </w:r>
      <w:r w:rsidRPr="00F62314">
        <w:rPr>
          <w:lang w:val="fr-FR"/>
        </w:rPr>
        <w:t>États d</w:t>
      </w:r>
      <w:r>
        <w:rPr>
          <w:lang w:val="fr-FR"/>
        </w:rPr>
        <w:t>’</w:t>
      </w:r>
      <w:r w:rsidRPr="00F62314">
        <w:rPr>
          <w:lang w:val="fr-FR"/>
        </w:rPr>
        <w:t>Europe orientale (23 États)</w:t>
      </w:r>
    </w:p>
    <w:p w:rsidR="007A362B" w:rsidRPr="00F62314" w:rsidRDefault="007A362B" w:rsidP="007A362B">
      <w:pPr>
        <w:pStyle w:val="SingleTxt"/>
        <w:spacing w:after="0" w:line="120" w:lineRule="exact"/>
        <w:rPr>
          <w:sz w:val="10"/>
          <w:lang w:val="fr-FR"/>
        </w:rPr>
      </w:pPr>
    </w:p>
    <w:tbl>
      <w:tblPr>
        <w:tblStyle w:val="TableGrid"/>
        <w:tblW w:w="0" w:type="auto"/>
        <w:tblInd w:w="12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2"/>
        <w:gridCol w:w="4116"/>
      </w:tblGrid>
      <w:tr w:rsidR="007A362B" w:rsidRPr="00F62314" w:rsidTr="007A362B">
        <w:tc>
          <w:tcPr>
            <w:tcW w:w="3272" w:type="dxa"/>
          </w:tcPr>
          <w:p w:rsidR="007A362B" w:rsidRPr="00F62314" w:rsidRDefault="007A362B" w:rsidP="008D52FB">
            <w:pPr>
              <w:pStyle w:val="SingleTxtG"/>
              <w:spacing w:after="40"/>
              <w:ind w:left="5" w:right="57"/>
              <w:jc w:val="left"/>
              <w:rPr>
                <w:spacing w:val="4"/>
                <w:w w:val="103"/>
                <w:kern w:val="14"/>
                <w:lang w:val="fr-FR"/>
              </w:rPr>
            </w:pPr>
            <w:r w:rsidRPr="00F62314">
              <w:rPr>
                <w:spacing w:val="4"/>
                <w:w w:val="103"/>
                <w:kern w:val="14"/>
                <w:lang w:val="fr-FR"/>
              </w:rPr>
              <w:t>Albanie</w:t>
            </w:r>
          </w:p>
          <w:p w:rsidR="007A362B" w:rsidRPr="00F62314" w:rsidRDefault="007A362B" w:rsidP="008D52FB">
            <w:pPr>
              <w:pStyle w:val="SingleTxtG"/>
              <w:spacing w:after="40"/>
              <w:ind w:left="5" w:right="57"/>
              <w:jc w:val="left"/>
              <w:rPr>
                <w:spacing w:val="4"/>
                <w:w w:val="103"/>
                <w:kern w:val="14"/>
                <w:lang w:val="fr-FR"/>
              </w:rPr>
            </w:pPr>
            <w:r w:rsidRPr="00F62314">
              <w:rPr>
                <w:spacing w:val="4"/>
                <w:w w:val="103"/>
                <w:kern w:val="14"/>
                <w:lang w:val="fr-FR"/>
              </w:rPr>
              <w:t>Arménie</w:t>
            </w:r>
            <w:r w:rsidRPr="008D52FB">
              <w:rPr>
                <w:i/>
                <w:spacing w:val="4"/>
                <w:w w:val="103"/>
                <w:kern w:val="14"/>
                <w:vertAlign w:val="superscript"/>
                <w:lang w:val="fr-FR"/>
              </w:rPr>
              <w:t>b</w:t>
            </w:r>
          </w:p>
          <w:p w:rsidR="007A362B" w:rsidRPr="00F62314" w:rsidRDefault="007A362B" w:rsidP="008D52FB">
            <w:pPr>
              <w:pStyle w:val="SingleTxtG"/>
              <w:spacing w:after="40"/>
              <w:ind w:left="5" w:right="57"/>
              <w:jc w:val="left"/>
              <w:rPr>
                <w:spacing w:val="4"/>
                <w:w w:val="103"/>
                <w:kern w:val="14"/>
                <w:lang w:val="fr-FR"/>
              </w:rPr>
            </w:pPr>
            <w:r w:rsidRPr="00F62314">
              <w:rPr>
                <w:spacing w:val="4"/>
                <w:w w:val="103"/>
                <w:kern w:val="14"/>
                <w:lang w:val="fr-FR"/>
              </w:rPr>
              <w:t>Azerbaïdjan</w:t>
            </w:r>
            <w:r w:rsidRPr="008D52FB">
              <w:rPr>
                <w:i/>
                <w:spacing w:val="4"/>
                <w:w w:val="103"/>
                <w:kern w:val="14"/>
                <w:vertAlign w:val="superscript"/>
                <w:lang w:val="fr-FR"/>
              </w:rPr>
              <w:t>b</w:t>
            </w:r>
          </w:p>
          <w:p w:rsidR="007A362B" w:rsidRPr="00F62314" w:rsidRDefault="007A362B" w:rsidP="008D52FB">
            <w:pPr>
              <w:pStyle w:val="SingleTxtG"/>
              <w:spacing w:after="40"/>
              <w:ind w:left="5" w:right="57"/>
              <w:jc w:val="left"/>
              <w:rPr>
                <w:spacing w:val="4"/>
                <w:w w:val="103"/>
                <w:kern w:val="14"/>
                <w:lang w:val="fr-FR"/>
              </w:rPr>
            </w:pPr>
            <w:r w:rsidRPr="00F62314">
              <w:rPr>
                <w:spacing w:val="4"/>
                <w:w w:val="103"/>
                <w:kern w:val="14"/>
                <w:lang w:val="fr-FR"/>
              </w:rPr>
              <w:t>Bélarus</w:t>
            </w:r>
          </w:p>
          <w:p w:rsidR="007A362B" w:rsidRPr="00F62314" w:rsidRDefault="007A362B" w:rsidP="008D52FB">
            <w:pPr>
              <w:pStyle w:val="SingleTxtG"/>
              <w:spacing w:after="40"/>
              <w:ind w:left="5" w:right="57"/>
              <w:jc w:val="left"/>
              <w:rPr>
                <w:spacing w:val="4"/>
                <w:w w:val="103"/>
                <w:kern w:val="14"/>
                <w:lang w:val="fr-FR"/>
              </w:rPr>
            </w:pPr>
            <w:r w:rsidRPr="00F62314">
              <w:rPr>
                <w:spacing w:val="4"/>
                <w:w w:val="103"/>
                <w:kern w:val="14"/>
                <w:lang w:val="fr-FR"/>
              </w:rPr>
              <w:t>Bosnie-Herzégovine</w:t>
            </w:r>
            <w:r w:rsidRPr="000B7AA0">
              <w:rPr>
                <w:spacing w:val="4"/>
                <w:w w:val="103"/>
                <w:kern w:val="14"/>
                <w:vertAlign w:val="superscript"/>
                <w:lang w:val="fr-FR"/>
              </w:rPr>
              <w:t>c</w:t>
            </w:r>
          </w:p>
          <w:p w:rsidR="007A362B" w:rsidRPr="00F62314" w:rsidRDefault="007A362B" w:rsidP="008D52FB">
            <w:pPr>
              <w:pStyle w:val="SingleTxtG"/>
              <w:spacing w:after="40"/>
              <w:ind w:left="5" w:right="57"/>
              <w:jc w:val="left"/>
              <w:rPr>
                <w:spacing w:val="4"/>
                <w:w w:val="103"/>
                <w:kern w:val="14"/>
                <w:lang w:val="fr-FR"/>
              </w:rPr>
            </w:pPr>
            <w:r w:rsidRPr="00F62314">
              <w:rPr>
                <w:spacing w:val="4"/>
                <w:w w:val="103"/>
                <w:kern w:val="14"/>
                <w:lang w:val="fr-FR"/>
              </w:rPr>
              <w:t>Bulgarie</w:t>
            </w:r>
          </w:p>
          <w:p w:rsidR="007A362B" w:rsidRPr="00F62314" w:rsidRDefault="007A362B" w:rsidP="008D52FB">
            <w:pPr>
              <w:pStyle w:val="SingleTxtG"/>
              <w:spacing w:after="40"/>
              <w:ind w:left="5" w:right="57"/>
              <w:jc w:val="left"/>
              <w:rPr>
                <w:spacing w:val="4"/>
                <w:w w:val="103"/>
                <w:kern w:val="14"/>
                <w:lang w:val="fr-FR"/>
              </w:rPr>
            </w:pPr>
            <w:r w:rsidRPr="00F62314">
              <w:rPr>
                <w:spacing w:val="4"/>
                <w:w w:val="103"/>
                <w:kern w:val="14"/>
                <w:lang w:val="fr-FR"/>
              </w:rPr>
              <w:t>Croatie</w:t>
            </w:r>
            <w:r w:rsidRPr="008D52FB">
              <w:rPr>
                <w:i/>
                <w:spacing w:val="4"/>
                <w:w w:val="103"/>
                <w:kern w:val="14"/>
                <w:vertAlign w:val="superscript"/>
                <w:lang w:val="fr-FR"/>
              </w:rPr>
              <w:t>c</w:t>
            </w:r>
          </w:p>
          <w:p w:rsidR="007A362B" w:rsidRPr="00F62314" w:rsidRDefault="007A362B" w:rsidP="008D52FB">
            <w:pPr>
              <w:pStyle w:val="SingleTxtG"/>
              <w:spacing w:after="40"/>
              <w:ind w:left="5" w:right="57"/>
              <w:jc w:val="left"/>
              <w:rPr>
                <w:spacing w:val="4"/>
                <w:w w:val="103"/>
                <w:kern w:val="14"/>
                <w:lang w:val="fr-FR"/>
              </w:rPr>
            </w:pPr>
            <w:r w:rsidRPr="00F62314">
              <w:rPr>
                <w:spacing w:val="4"/>
                <w:w w:val="103"/>
                <w:kern w:val="14"/>
                <w:lang w:val="fr-FR"/>
              </w:rPr>
              <w:t>Estonie</w:t>
            </w:r>
            <w:r w:rsidRPr="008D52FB">
              <w:rPr>
                <w:i/>
                <w:spacing w:val="4"/>
                <w:w w:val="103"/>
                <w:kern w:val="14"/>
                <w:vertAlign w:val="superscript"/>
                <w:lang w:val="fr-FR"/>
              </w:rPr>
              <w:t>b</w:t>
            </w:r>
          </w:p>
          <w:p w:rsidR="007A362B" w:rsidRPr="00F62314" w:rsidRDefault="007A362B" w:rsidP="008D52FB">
            <w:pPr>
              <w:pStyle w:val="SingleTxtG"/>
              <w:tabs>
                <w:tab w:val="left" w:pos="269"/>
              </w:tabs>
              <w:spacing w:after="40"/>
              <w:ind w:left="5" w:right="57"/>
              <w:jc w:val="left"/>
              <w:rPr>
                <w:spacing w:val="4"/>
                <w:w w:val="103"/>
                <w:kern w:val="14"/>
                <w:lang w:val="fr-FR"/>
              </w:rPr>
            </w:pPr>
            <w:r w:rsidRPr="00F62314">
              <w:rPr>
                <w:spacing w:val="4"/>
                <w:w w:val="103"/>
                <w:kern w:val="14"/>
                <w:lang w:val="fr-FR"/>
              </w:rPr>
              <w:t xml:space="preserve">Ex-République yougoslave </w:t>
            </w:r>
            <w:r w:rsidR="008D52FB">
              <w:rPr>
                <w:spacing w:val="4"/>
                <w:w w:val="103"/>
                <w:kern w:val="14"/>
                <w:lang w:val="fr-FR"/>
              </w:rPr>
              <w:tab/>
            </w:r>
            <w:r w:rsidRPr="00F62314">
              <w:rPr>
                <w:spacing w:val="4"/>
                <w:w w:val="103"/>
                <w:kern w:val="14"/>
                <w:lang w:val="fr-FR"/>
              </w:rPr>
              <w:t>de</w:t>
            </w:r>
            <w:r w:rsidR="008D52FB">
              <w:rPr>
                <w:spacing w:val="4"/>
                <w:w w:val="103"/>
                <w:kern w:val="14"/>
                <w:lang w:val="fr-FR"/>
              </w:rPr>
              <w:t> </w:t>
            </w:r>
            <w:r w:rsidRPr="00F62314">
              <w:rPr>
                <w:spacing w:val="4"/>
                <w:w w:val="103"/>
                <w:kern w:val="14"/>
                <w:lang w:val="fr-FR"/>
              </w:rPr>
              <w:t>Macédoine</w:t>
            </w:r>
            <w:r w:rsidRPr="008D52FB">
              <w:rPr>
                <w:i/>
                <w:spacing w:val="4"/>
                <w:w w:val="103"/>
                <w:kern w:val="14"/>
                <w:vertAlign w:val="superscript"/>
                <w:lang w:val="fr-FR"/>
              </w:rPr>
              <w:t>c</w:t>
            </w:r>
          </w:p>
          <w:p w:rsidR="007A362B" w:rsidRPr="00F62314" w:rsidRDefault="007A362B" w:rsidP="008D52FB">
            <w:pPr>
              <w:pStyle w:val="SingleTxtG"/>
              <w:spacing w:after="40"/>
              <w:ind w:left="5" w:right="57"/>
              <w:jc w:val="left"/>
              <w:rPr>
                <w:spacing w:val="4"/>
                <w:w w:val="103"/>
                <w:kern w:val="14"/>
                <w:lang w:val="fr-FR"/>
              </w:rPr>
            </w:pPr>
            <w:r w:rsidRPr="00F62314">
              <w:rPr>
                <w:spacing w:val="4"/>
                <w:w w:val="103"/>
                <w:kern w:val="14"/>
                <w:lang w:val="fr-FR"/>
              </w:rPr>
              <w:t>Fédération de Russie</w:t>
            </w:r>
            <w:r w:rsidRPr="008D52FB">
              <w:rPr>
                <w:i/>
                <w:spacing w:val="4"/>
                <w:w w:val="103"/>
                <w:kern w:val="14"/>
                <w:vertAlign w:val="superscript"/>
                <w:lang w:val="fr-FR"/>
              </w:rPr>
              <w:t>b</w:t>
            </w:r>
          </w:p>
          <w:p w:rsidR="007A362B" w:rsidRPr="00F62314" w:rsidRDefault="007A362B" w:rsidP="008D52FB">
            <w:pPr>
              <w:pStyle w:val="SingleTxtG"/>
              <w:spacing w:after="40"/>
              <w:ind w:left="5" w:right="57"/>
              <w:jc w:val="left"/>
              <w:rPr>
                <w:spacing w:val="4"/>
                <w:w w:val="103"/>
                <w:kern w:val="14"/>
                <w:lang w:val="fr-FR"/>
              </w:rPr>
            </w:pPr>
            <w:r w:rsidRPr="00F62314">
              <w:rPr>
                <w:spacing w:val="4"/>
                <w:w w:val="103"/>
                <w:kern w:val="14"/>
                <w:lang w:val="fr-FR"/>
              </w:rPr>
              <w:t>Géorgie</w:t>
            </w:r>
            <w:r w:rsidRPr="008D52FB">
              <w:rPr>
                <w:i/>
                <w:spacing w:val="4"/>
                <w:w w:val="103"/>
                <w:kern w:val="14"/>
                <w:vertAlign w:val="superscript"/>
                <w:lang w:val="fr-FR"/>
              </w:rPr>
              <w:t>b</w:t>
            </w:r>
          </w:p>
        </w:tc>
        <w:tc>
          <w:tcPr>
            <w:tcW w:w="4116" w:type="dxa"/>
          </w:tcPr>
          <w:p w:rsidR="007A362B" w:rsidRPr="00F62314" w:rsidRDefault="007A362B" w:rsidP="007A362B">
            <w:pPr>
              <w:pStyle w:val="SingleTxtG"/>
              <w:spacing w:after="40"/>
              <w:ind w:left="113" w:right="57"/>
              <w:jc w:val="left"/>
              <w:rPr>
                <w:spacing w:val="4"/>
                <w:w w:val="103"/>
                <w:kern w:val="14"/>
                <w:lang w:val="fr-FR"/>
              </w:rPr>
            </w:pPr>
            <w:r w:rsidRPr="00F62314">
              <w:rPr>
                <w:spacing w:val="4"/>
                <w:w w:val="103"/>
                <w:kern w:val="14"/>
                <w:lang w:val="fr-FR"/>
              </w:rPr>
              <w:t>Hongrie</w:t>
            </w:r>
          </w:p>
          <w:p w:rsidR="007A362B" w:rsidRPr="00F62314" w:rsidRDefault="007A362B" w:rsidP="007A362B">
            <w:pPr>
              <w:pStyle w:val="SingleTxtG"/>
              <w:spacing w:after="40"/>
              <w:ind w:left="113" w:right="57"/>
              <w:jc w:val="left"/>
              <w:rPr>
                <w:spacing w:val="4"/>
                <w:w w:val="103"/>
                <w:kern w:val="14"/>
                <w:lang w:val="fr-FR"/>
              </w:rPr>
            </w:pPr>
            <w:r w:rsidRPr="00F62314">
              <w:rPr>
                <w:spacing w:val="4"/>
                <w:w w:val="103"/>
                <w:kern w:val="14"/>
                <w:lang w:val="fr-FR"/>
              </w:rPr>
              <w:t>Lettonie</w:t>
            </w:r>
            <w:r w:rsidRPr="008D52FB">
              <w:rPr>
                <w:i/>
                <w:spacing w:val="4"/>
                <w:w w:val="103"/>
                <w:kern w:val="14"/>
                <w:vertAlign w:val="superscript"/>
                <w:lang w:val="fr-FR"/>
              </w:rPr>
              <w:t>b</w:t>
            </w:r>
          </w:p>
          <w:p w:rsidR="007A362B" w:rsidRPr="00F62314" w:rsidRDefault="007A362B" w:rsidP="007A362B">
            <w:pPr>
              <w:pStyle w:val="SingleTxtG"/>
              <w:spacing w:after="40"/>
              <w:ind w:left="113" w:right="57"/>
              <w:jc w:val="left"/>
              <w:rPr>
                <w:spacing w:val="4"/>
                <w:w w:val="103"/>
                <w:kern w:val="14"/>
                <w:lang w:val="fr-FR"/>
              </w:rPr>
            </w:pPr>
            <w:r w:rsidRPr="00F62314">
              <w:rPr>
                <w:spacing w:val="4"/>
                <w:w w:val="103"/>
                <w:kern w:val="14"/>
                <w:lang w:val="fr-FR"/>
              </w:rPr>
              <w:t>Lituanie</w:t>
            </w:r>
            <w:r w:rsidRPr="008D52FB">
              <w:rPr>
                <w:i/>
                <w:spacing w:val="4"/>
                <w:w w:val="103"/>
                <w:kern w:val="14"/>
                <w:vertAlign w:val="superscript"/>
                <w:lang w:val="fr-FR"/>
              </w:rPr>
              <w:t>b</w:t>
            </w:r>
          </w:p>
          <w:p w:rsidR="007A362B" w:rsidRPr="00F62314" w:rsidRDefault="007A362B" w:rsidP="007A362B">
            <w:pPr>
              <w:pStyle w:val="SingleTxtG"/>
              <w:spacing w:after="40"/>
              <w:ind w:left="113" w:right="57"/>
              <w:jc w:val="left"/>
              <w:rPr>
                <w:spacing w:val="4"/>
                <w:w w:val="103"/>
                <w:kern w:val="14"/>
                <w:lang w:val="fr-FR"/>
              </w:rPr>
            </w:pPr>
            <w:r w:rsidRPr="00F62314">
              <w:rPr>
                <w:spacing w:val="4"/>
                <w:w w:val="103"/>
                <w:kern w:val="14"/>
                <w:lang w:val="fr-FR"/>
              </w:rPr>
              <w:t>Monténégro</w:t>
            </w:r>
          </w:p>
          <w:p w:rsidR="007A362B" w:rsidRPr="00F62314" w:rsidRDefault="007A362B" w:rsidP="007A362B">
            <w:pPr>
              <w:pStyle w:val="SingleTxtG"/>
              <w:spacing w:after="40"/>
              <w:ind w:left="113" w:right="57"/>
              <w:jc w:val="left"/>
              <w:rPr>
                <w:spacing w:val="4"/>
                <w:w w:val="103"/>
                <w:kern w:val="14"/>
                <w:lang w:val="fr-FR"/>
              </w:rPr>
            </w:pPr>
            <w:r w:rsidRPr="00F62314">
              <w:rPr>
                <w:spacing w:val="4"/>
                <w:w w:val="103"/>
                <w:kern w:val="14"/>
                <w:lang w:val="fr-FR"/>
              </w:rPr>
              <w:t>Pologne</w:t>
            </w:r>
          </w:p>
          <w:p w:rsidR="007A362B" w:rsidRPr="00F62314" w:rsidRDefault="007A362B" w:rsidP="007A362B">
            <w:pPr>
              <w:pStyle w:val="SingleTxtG"/>
              <w:spacing w:after="40"/>
              <w:ind w:left="113" w:right="57"/>
              <w:jc w:val="left"/>
              <w:rPr>
                <w:spacing w:val="4"/>
                <w:w w:val="103"/>
                <w:kern w:val="14"/>
                <w:lang w:val="fr-FR"/>
              </w:rPr>
            </w:pPr>
            <w:r w:rsidRPr="00F62314">
              <w:rPr>
                <w:spacing w:val="4"/>
                <w:w w:val="103"/>
                <w:kern w:val="14"/>
                <w:lang w:val="fr-FR"/>
              </w:rPr>
              <w:t>République de Moldova</w:t>
            </w:r>
            <w:r w:rsidRPr="008D52FB">
              <w:rPr>
                <w:i/>
                <w:spacing w:val="4"/>
                <w:w w:val="103"/>
                <w:kern w:val="14"/>
                <w:vertAlign w:val="superscript"/>
                <w:lang w:val="fr-FR"/>
              </w:rPr>
              <w:t>b</w:t>
            </w:r>
          </w:p>
          <w:p w:rsidR="007A362B" w:rsidRPr="00F62314" w:rsidRDefault="007A362B" w:rsidP="007A362B">
            <w:pPr>
              <w:pStyle w:val="SingleTxtG"/>
              <w:spacing w:after="40"/>
              <w:ind w:left="113" w:right="57"/>
              <w:jc w:val="left"/>
              <w:rPr>
                <w:spacing w:val="4"/>
                <w:w w:val="103"/>
                <w:kern w:val="14"/>
                <w:lang w:val="fr-FR"/>
              </w:rPr>
            </w:pPr>
            <w:r w:rsidRPr="00F62314">
              <w:rPr>
                <w:spacing w:val="4"/>
                <w:w w:val="103"/>
                <w:kern w:val="14"/>
                <w:lang w:val="fr-FR"/>
              </w:rPr>
              <w:t>République tchèque</w:t>
            </w:r>
            <w:r w:rsidRPr="008D52FB">
              <w:rPr>
                <w:i/>
                <w:spacing w:val="4"/>
                <w:w w:val="103"/>
                <w:kern w:val="14"/>
                <w:vertAlign w:val="superscript"/>
                <w:lang w:val="fr-FR"/>
              </w:rPr>
              <w:t>d</w:t>
            </w:r>
          </w:p>
          <w:p w:rsidR="007A362B" w:rsidRPr="00F62314" w:rsidRDefault="007A362B" w:rsidP="007A362B">
            <w:pPr>
              <w:pStyle w:val="SingleTxtG"/>
              <w:spacing w:after="40"/>
              <w:ind w:left="113" w:right="57"/>
              <w:jc w:val="left"/>
              <w:rPr>
                <w:spacing w:val="4"/>
                <w:w w:val="103"/>
                <w:kern w:val="14"/>
                <w:lang w:val="fr-FR"/>
              </w:rPr>
            </w:pPr>
            <w:r w:rsidRPr="00F62314">
              <w:rPr>
                <w:spacing w:val="4"/>
                <w:w w:val="103"/>
                <w:kern w:val="14"/>
                <w:lang w:val="fr-FR"/>
              </w:rPr>
              <w:t>Roumanie</w:t>
            </w:r>
          </w:p>
          <w:p w:rsidR="007A362B" w:rsidRPr="00F62314" w:rsidRDefault="007A362B" w:rsidP="007A362B">
            <w:pPr>
              <w:pStyle w:val="SingleTxtG"/>
              <w:spacing w:after="40"/>
              <w:ind w:left="113" w:right="57"/>
              <w:jc w:val="left"/>
              <w:rPr>
                <w:spacing w:val="4"/>
                <w:w w:val="103"/>
                <w:kern w:val="14"/>
                <w:lang w:val="fr-FR"/>
              </w:rPr>
            </w:pPr>
            <w:r w:rsidRPr="00F62314">
              <w:rPr>
                <w:spacing w:val="4"/>
                <w:w w:val="103"/>
                <w:kern w:val="14"/>
                <w:lang w:val="fr-FR"/>
              </w:rPr>
              <w:t>Serbie</w:t>
            </w:r>
            <w:r w:rsidRPr="008D52FB">
              <w:rPr>
                <w:i/>
                <w:spacing w:val="4"/>
                <w:w w:val="103"/>
                <w:kern w:val="14"/>
                <w:vertAlign w:val="superscript"/>
                <w:lang w:val="fr-FR"/>
              </w:rPr>
              <w:t>c</w:t>
            </w:r>
          </w:p>
          <w:p w:rsidR="007A362B" w:rsidRPr="00F62314" w:rsidRDefault="007A362B" w:rsidP="007A362B">
            <w:pPr>
              <w:pStyle w:val="SingleTxtG"/>
              <w:spacing w:after="40"/>
              <w:ind w:left="113" w:right="57"/>
              <w:jc w:val="left"/>
              <w:rPr>
                <w:spacing w:val="4"/>
                <w:w w:val="103"/>
                <w:kern w:val="14"/>
                <w:lang w:val="fr-FR"/>
              </w:rPr>
            </w:pPr>
            <w:r w:rsidRPr="00F62314">
              <w:rPr>
                <w:spacing w:val="4"/>
                <w:w w:val="103"/>
                <w:kern w:val="14"/>
                <w:lang w:val="fr-FR"/>
              </w:rPr>
              <w:t>Slovaquie</w:t>
            </w:r>
            <w:r w:rsidRPr="008D52FB">
              <w:rPr>
                <w:i/>
                <w:spacing w:val="4"/>
                <w:w w:val="103"/>
                <w:kern w:val="14"/>
                <w:vertAlign w:val="superscript"/>
                <w:lang w:val="fr-FR"/>
              </w:rPr>
              <w:t>d</w:t>
            </w:r>
          </w:p>
          <w:p w:rsidR="007A362B" w:rsidRPr="00F62314" w:rsidRDefault="007A362B" w:rsidP="007A362B">
            <w:pPr>
              <w:pStyle w:val="SingleTxtG"/>
              <w:spacing w:after="40"/>
              <w:ind w:left="113" w:right="57"/>
              <w:jc w:val="left"/>
              <w:rPr>
                <w:spacing w:val="4"/>
                <w:w w:val="103"/>
                <w:kern w:val="14"/>
                <w:lang w:val="fr-FR"/>
              </w:rPr>
            </w:pPr>
            <w:r w:rsidRPr="00F62314">
              <w:rPr>
                <w:spacing w:val="4"/>
                <w:w w:val="103"/>
                <w:kern w:val="14"/>
                <w:lang w:val="fr-FR"/>
              </w:rPr>
              <w:t>Slovénie</w:t>
            </w:r>
            <w:r w:rsidRPr="008D52FB">
              <w:rPr>
                <w:i/>
                <w:spacing w:val="4"/>
                <w:w w:val="103"/>
                <w:kern w:val="14"/>
                <w:vertAlign w:val="superscript"/>
                <w:lang w:val="fr-FR"/>
              </w:rPr>
              <w:t>c</w:t>
            </w:r>
          </w:p>
          <w:p w:rsidR="007A362B" w:rsidRPr="00F62314" w:rsidRDefault="007A362B" w:rsidP="007A362B">
            <w:pPr>
              <w:pStyle w:val="SingleTxtG"/>
              <w:spacing w:after="40"/>
              <w:ind w:left="113" w:right="57"/>
              <w:jc w:val="left"/>
              <w:rPr>
                <w:spacing w:val="4"/>
                <w:w w:val="103"/>
                <w:kern w:val="14"/>
                <w:lang w:val="fr-FR"/>
              </w:rPr>
            </w:pPr>
            <w:r w:rsidRPr="00F62314">
              <w:rPr>
                <w:spacing w:val="4"/>
                <w:w w:val="103"/>
                <w:kern w:val="14"/>
                <w:lang w:val="fr-FR"/>
              </w:rPr>
              <w:t>Ukraine</w:t>
            </w:r>
          </w:p>
        </w:tc>
      </w:tr>
    </w:tbl>
    <w:p w:rsidR="007A362B" w:rsidRPr="00F62314" w:rsidRDefault="007A362B" w:rsidP="007A362B">
      <w:pPr>
        <w:spacing w:line="240" w:lineRule="auto"/>
        <w:rPr>
          <w:rFonts w:eastAsia="Calibri"/>
          <w:b/>
          <w:spacing w:val="2"/>
          <w:lang w:val="fr-FR"/>
        </w:rPr>
      </w:pPr>
      <w:r w:rsidRPr="00F62314">
        <w:rPr>
          <w:lang w:val="fr-FR"/>
        </w:rPr>
        <w:br w:type="page"/>
      </w:r>
    </w:p>
    <w:p w:rsidR="007A362B" w:rsidRPr="00F62314" w:rsidRDefault="007A362B" w:rsidP="008D52FB">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F62314">
        <w:rPr>
          <w:lang w:val="fr-FR"/>
        </w:rPr>
        <w:lastRenderedPageBreak/>
        <w:tab/>
      </w:r>
      <w:r w:rsidR="008D52FB">
        <w:rPr>
          <w:lang w:val="fr-FR"/>
        </w:rPr>
        <w:tab/>
      </w:r>
      <w:r w:rsidRPr="00F62314">
        <w:rPr>
          <w:lang w:val="fr-FR"/>
        </w:rPr>
        <w:t>États d</w:t>
      </w:r>
      <w:r>
        <w:rPr>
          <w:lang w:val="fr-FR"/>
        </w:rPr>
        <w:t>’</w:t>
      </w:r>
      <w:r w:rsidRPr="00F62314">
        <w:rPr>
          <w:lang w:val="fr-FR"/>
        </w:rPr>
        <w:t>Amérique latine et des Caraïbes (33 États)</w:t>
      </w:r>
    </w:p>
    <w:p w:rsidR="007A362B" w:rsidRPr="00F62314" w:rsidRDefault="007A362B" w:rsidP="007A362B">
      <w:pPr>
        <w:pStyle w:val="SingleTxt"/>
        <w:spacing w:after="0" w:line="120" w:lineRule="exact"/>
        <w:rPr>
          <w:sz w:val="10"/>
          <w:lang w:val="fr-FR"/>
        </w:rPr>
      </w:pPr>
    </w:p>
    <w:tbl>
      <w:tblPr>
        <w:tblStyle w:val="TableGrid"/>
        <w:tblW w:w="0" w:type="auto"/>
        <w:tblInd w:w="12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7"/>
        <w:gridCol w:w="4111"/>
      </w:tblGrid>
      <w:tr w:rsidR="007A362B" w:rsidRPr="00F62314" w:rsidTr="007A362B">
        <w:tc>
          <w:tcPr>
            <w:tcW w:w="3277" w:type="dxa"/>
          </w:tcPr>
          <w:p w:rsidR="007A362B" w:rsidRPr="00F62314" w:rsidRDefault="007A362B" w:rsidP="008D52FB">
            <w:pPr>
              <w:pStyle w:val="SingleTxtG"/>
              <w:spacing w:after="40"/>
              <w:ind w:left="-4" w:right="57"/>
              <w:rPr>
                <w:spacing w:val="4"/>
                <w:w w:val="103"/>
                <w:kern w:val="14"/>
                <w:lang w:val="fr-FR"/>
              </w:rPr>
            </w:pPr>
            <w:r w:rsidRPr="00F62314">
              <w:rPr>
                <w:spacing w:val="4"/>
                <w:w w:val="103"/>
                <w:kern w:val="14"/>
                <w:lang w:val="fr-FR"/>
              </w:rPr>
              <w:t>Antigua-et-Barbuda</w:t>
            </w:r>
          </w:p>
          <w:p w:rsidR="007A362B" w:rsidRPr="00F62314" w:rsidRDefault="007A362B" w:rsidP="008D52FB">
            <w:pPr>
              <w:pStyle w:val="SingleTxtG"/>
              <w:spacing w:after="40"/>
              <w:ind w:left="-4" w:right="57"/>
              <w:rPr>
                <w:spacing w:val="4"/>
                <w:w w:val="103"/>
                <w:kern w:val="14"/>
                <w:lang w:val="fr-FR"/>
              </w:rPr>
            </w:pPr>
            <w:r w:rsidRPr="00F62314">
              <w:rPr>
                <w:spacing w:val="4"/>
                <w:w w:val="103"/>
                <w:kern w:val="14"/>
                <w:lang w:val="fr-FR"/>
              </w:rPr>
              <w:t>Argentine</w:t>
            </w:r>
          </w:p>
          <w:p w:rsidR="007A362B" w:rsidRPr="00F62314" w:rsidRDefault="007A362B" w:rsidP="008D52FB">
            <w:pPr>
              <w:pStyle w:val="SingleTxtG"/>
              <w:spacing w:after="40"/>
              <w:ind w:left="-4" w:right="57"/>
              <w:rPr>
                <w:spacing w:val="4"/>
                <w:w w:val="103"/>
                <w:kern w:val="14"/>
                <w:lang w:val="fr-FR"/>
              </w:rPr>
            </w:pPr>
            <w:r w:rsidRPr="00F62314">
              <w:rPr>
                <w:spacing w:val="4"/>
                <w:w w:val="103"/>
                <w:kern w:val="14"/>
                <w:lang w:val="fr-FR"/>
              </w:rPr>
              <w:t>Bahamas</w:t>
            </w:r>
          </w:p>
          <w:p w:rsidR="007A362B" w:rsidRPr="00F62314" w:rsidRDefault="007A362B" w:rsidP="008D52FB">
            <w:pPr>
              <w:pStyle w:val="SingleTxtG"/>
              <w:spacing w:after="40"/>
              <w:ind w:left="-4" w:right="57"/>
              <w:rPr>
                <w:spacing w:val="4"/>
                <w:w w:val="103"/>
                <w:kern w:val="14"/>
                <w:lang w:val="fr-FR"/>
              </w:rPr>
            </w:pPr>
            <w:r w:rsidRPr="00F62314">
              <w:rPr>
                <w:spacing w:val="4"/>
                <w:w w:val="103"/>
                <w:kern w:val="14"/>
                <w:lang w:val="fr-FR"/>
              </w:rPr>
              <w:t>Barbade</w:t>
            </w:r>
          </w:p>
          <w:p w:rsidR="007A362B" w:rsidRPr="00F62314" w:rsidRDefault="007A362B" w:rsidP="008D52FB">
            <w:pPr>
              <w:pStyle w:val="SingleTxtG"/>
              <w:spacing w:after="40"/>
              <w:ind w:left="-4" w:right="57"/>
              <w:rPr>
                <w:spacing w:val="4"/>
                <w:w w:val="103"/>
                <w:kern w:val="14"/>
                <w:lang w:val="fr-FR"/>
              </w:rPr>
            </w:pPr>
            <w:r w:rsidRPr="00F62314">
              <w:rPr>
                <w:spacing w:val="4"/>
                <w:w w:val="103"/>
                <w:kern w:val="14"/>
                <w:lang w:val="fr-FR"/>
              </w:rPr>
              <w:t>Belize</w:t>
            </w:r>
          </w:p>
          <w:p w:rsidR="007A362B" w:rsidRPr="00F62314" w:rsidRDefault="007A362B" w:rsidP="008D52FB">
            <w:pPr>
              <w:pStyle w:val="SingleTxtG"/>
              <w:spacing w:after="40"/>
              <w:ind w:left="-4" w:right="57"/>
              <w:rPr>
                <w:spacing w:val="4"/>
                <w:w w:val="103"/>
                <w:kern w:val="14"/>
                <w:lang w:val="fr-FR"/>
              </w:rPr>
            </w:pPr>
            <w:r w:rsidRPr="00F62314">
              <w:rPr>
                <w:spacing w:val="4"/>
                <w:w w:val="103"/>
                <w:kern w:val="14"/>
                <w:lang w:val="fr-FR"/>
              </w:rPr>
              <w:t>Bolivie (État plurinational de)</w:t>
            </w:r>
          </w:p>
          <w:p w:rsidR="007A362B" w:rsidRPr="00F62314" w:rsidRDefault="007A362B" w:rsidP="008D52FB">
            <w:pPr>
              <w:pStyle w:val="SingleTxtG"/>
              <w:spacing w:after="40"/>
              <w:ind w:left="-4" w:right="57"/>
              <w:rPr>
                <w:spacing w:val="4"/>
                <w:w w:val="103"/>
                <w:kern w:val="14"/>
                <w:lang w:val="fr-FR"/>
              </w:rPr>
            </w:pPr>
            <w:r w:rsidRPr="00F62314">
              <w:rPr>
                <w:spacing w:val="4"/>
                <w:w w:val="103"/>
                <w:kern w:val="14"/>
                <w:lang w:val="fr-FR"/>
              </w:rPr>
              <w:t>Brésil</w:t>
            </w:r>
          </w:p>
          <w:p w:rsidR="007A362B" w:rsidRPr="00F62314" w:rsidRDefault="007A362B" w:rsidP="008D52FB">
            <w:pPr>
              <w:pStyle w:val="SingleTxtG"/>
              <w:spacing w:after="40"/>
              <w:ind w:left="-4" w:right="57"/>
              <w:rPr>
                <w:spacing w:val="4"/>
                <w:w w:val="103"/>
                <w:kern w:val="14"/>
                <w:lang w:val="fr-FR"/>
              </w:rPr>
            </w:pPr>
            <w:r w:rsidRPr="00F62314">
              <w:rPr>
                <w:spacing w:val="4"/>
                <w:w w:val="103"/>
                <w:kern w:val="14"/>
                <w:lang w:val="fr-FR"/>
              </w:rPr>
              <w:t>Chili</w:t>
            </w:r>
          </w:p>
          <w:p w:rsidR="007A362B" w:rsidRPr="00F62314" w:rsidRDefault="007A362B" w:rsidP="008D52FB">
            <w:pPr>
              <w:pStyle w:val="SingleTxtG"/>
              <w:spacing w:after="40"/>
              <w:ind w:left="-4" w:right="57"/>
              <w:rPr>
                <w:spacing w:val="4"/>
                <w:w w:val="103"/>
                <w:kern w:val="14"/>
                <w:lang w:val="fr-FR"/>
              </w:rPr>
            </w:pPr>
            <w:r w:rsidRPr="00F62314">
              <w:rPr>
                <w:spacing w:val="4"/>
                <w:w w:val="103"/>
                <w:kern w:val="14"/>
                <w:lang w:val="fr-FR"/>
              </w:rPr>
              <w:t>Colombie</w:t>
            </w:r>
          </w:p>
          <w:p w:rsidR="007A362B" w:rsidRPr="00F62314" w:rsidRDefault="007A362B" w:rsidP="008D52FB">
            <w:pPr>
              <w:pStyle w:val="SingleTxtG"/>
              <w:spacing w:after="40"/>
              <w:ind w:left="-4" w:right="57"/>
              <w:rPr>
                <w:spacing w:val="4"/>
                <w:w w:val="103"/>
                <w:kern w:val="14"/>
                <w:lang w:val="fr-FR"/>
              </w:rPr>
            </w:pPr>
            <w:r w:rsidRPr="00F62314">
              <w:rPr>
                <w:spacing w:val="4"/>
                <w:w w:val="103"/>
                <w:kern w:val="14"/>
                <w:lang w:val="fr-FR"/>
              </w:rPr>
              <w:t>Costa Rica</w:t>
            </w:r>
          </w:p>
          <w:p w:rsidR="007A362B" w:rsidRPr="00F62314" w:rsidRDefault="007A362B" w:rsidP="008D52FB">
            <w:pPr>
              <w:pStyle w:val="SingleTxtG"/>
              <w:spacing w:after="40"/>
              <w:ind w:left="-4" w:right="57"/>
              <w:rPr>
                <w:spacing w:val="4"/>
                <w:w w:val="103"/>
                <w:kern w:val="14"/>
                <w:lang w:val="fr-FR"/>
              </w:rPr>
            </w:pPr>
            <w:r w:rsidRPr="00F62314">
              <w:rPr>
                <w:spacing w:val="4"/>
                <w:w w:val="103"/>
                <w:kern w:val="14"/>
                <w:lang w:val="fr-FR"/>
              </w:rPr>
              <w:t>Cuba</w:t>
            </w:r>
          </w:p>
          <w:p w:rsidR="007A362B" w:rsidRPr="00F62314" w:rsidRDefault="007A362B" w:rsidP="008D52FB">
            <w:pPr>
              <w:pStyle w:val="SingleTxtG"/>
              <w:spacing w:after="40"/>
              <w:ind w:left="-4" w:right="57"/>
              <w:rPr>
                <w:spacing w:val="4"/>
                <w:w w:val="103"/>
                <w:kern w:val="14"/>
                <w:lang w:val="fr-FR"/>
              </w:rPr>
            </w:pPr>
            <w:r w:rsidRPr="00F62314">
              <w:rPr>
                <w:spacing w:val="4"/>
                <w:w w:val="103"/>
                <w:kern w:val="14"/>
                <w:lang w:val="fr-FR"/>
              </w:rPr>
              <w:t>Dominique</w:t>
            </w:r>
          </w:p>
          <w:p w:rsidR="007A362B" w:rsidRPr="00F62314" w:rsidRDefault="007A362B" w:rsidP="008D52FB">
            <w:pPr>
              <w:pStyle w:val="SingleTxtG"/>
              <w:spacing w:after="40"/>
              <w:ind w:left="-4" w:right="57"/>
              <w:rPr>
                <w:spacing w:val="4"/>
                <w:w w:val="103"/>
                <w:kern w:val="14"/>
                <w:lang w:val="fr-FR"/>
              </w:rPr>
            </w:pPr>
            <w:r w:rsidRPr="00F62314">
              <w:rPr>
                <w:spacing w:val="4"/>
                <w:w w:val="103"/>
                <w:kern w:val="14"/>
                <w:lang w:val="fr-FR"/>
              </w:rPr>
              <w:t>Équateur</w:t>
            </w:r>
          </w:p>
          <w:p w:rsidR="007A362B" w:rsidRPr="00F62314" w:rsidRDefault="007A362B" w:rsidP="008D52FB">
            <w:pPr>
              <w:pStyle w:val="SingleTxtG"/>
              <w:spacing w:after="40"/>
              <w:ind w:left="-4" w:right="57"/>
              <w:rPr>
                <w:spacing w:val="4"/>
                <w:w w:val="103"/>
                <w:kern w:val="14"/>
                <w:lang w:val="fr-FR"/>
              </w:rPr>
            </w:pPr>
            <w:r w:rsidRPr="00F62314">
              <w:rPr>
                <w:spacing w:val="4"/>
                <w:w w:val="103"/>
                <w:kern w:val="14"/>
                <w:lang w:val="fr-FR"/>
              </w:rPr>
              <w:t>El Salvador</w:t>
            </w:r>
          </w:p>
          <w:p w:rsidR="007A362B" w:rsidRPr="00F62314" w:rsidRDefault="007A362B" w:rsidP="008D52FB">
            <w:pPr>
              <w:pStyle w:val="SingleTxtG"/>
              <w:spacing w:after="40"/>
              <w:ind w:left="-4" w:right="57"/>
              <w:rPr>
                <w:spacing w:val="4"/>
                <w:w w:val="103"/>
                <w:kern w:val="14"/>
                <w:lang w:val="fr-FR"/>
              </w:rPr>
            </w:pPr>
            <w:r w:rsidRPr="00F62314">
              <w:rPr>
                <w:spacing w:val="4"/>
                <w:w w:val="103"/>
                <w:kern w:val="14"/>
                <w:lang w:val="fr-FR"/>
              </w:rPr>
              <w:t>Grenade</w:t>
            </w:r>
          </w:p>
          <w:p w:rsidR="007A362B" w:rsidRPr="00F62314" w:rsidRDefault="007A362B" w:rsidP="008D52FB">
            <w:pPr>
              <w:pStyle w:val="SingleTxtG"/>
              <w:spacing w:after="40"/>
              <w:ind w:left="-4" w:right="57"/>
              <w:rPr>
                <w:spacing w:val="4"/>
                <w:w w:val="103"/>
                <w:kern w:val="14"/>
                <w:lang w:val="fr-FR"/>
              </w:rPr>
            </w:pPr>
            <w:r w:rsidRPr="00F62314">
              <w:rPr>
                <w:spacing w:val="4"/>
                <w:w w:val="103"/>
                <w:kern w:val="14"/>
                <w:lang w:val="fr-FR"/>
              </w:rPr>
              <w:t>Guatemala</w:t>
            </w:r>
          </w:p>
          <w:p w:rsidR="007A362B" w:rsidRPr="00F62314" w:rsidRDefault="007A362B" w:rsidP="008D52FB">
            <w:pPr>
              <w:pStyle w:val="SingleTxtG"/>
              <w:spacing w:after="40"/>
              <w:ind w:left="-4" w:right="57"/>
              <w:rPr>
                <w:spacing w:val="4"/>
                <w:w w:val="103"/>
                <w:kern w:val="14"/>
                <w:lang w:val="fr-FR"/>
              </w:rPr>
            </w:pPr>
            <w:r w:rsidRPr="00F62314">
              <w:rPr>
                <w:spacing w:val="4"/>
                <w:w w:val="103"/>
                <w:kern w:val="14"/>
                <w:lang w:val="fr-FR"/>
              </w:rPr>
              <w:t>Guyana</w:t>
            </w:r>
          </w:p>
        </w:tc>
        <w:tc>
          <w:tcPr>
            <w:tcW w:w="4111" w:type="dxa"/>
          </w:tcPr>
          <w:p w:rsidR="007A362B" w:rsidRPr="00F62314" w:rsidRDefault="007A362B" w:rsidP="007A362B">
            <w:pPr>
              <w:pStyle w:val="SingleTxtG"/>
              <w:spacing w:after="40"/>
              <w:ind w:left="113" w:right="57"/>
              <w:rPr>
                <w:spacing w:val="4"/>
                <w:w w:val="103"/>
                <w:kern w:val="14"/>
                <w:lang w:val="fr-FR"/>
              </w:rPr>
            </w:pPr>
            <w:r w:rsidRPr="00F62314">
              <w:rPr>
                <w:spacing w:val="4"/>
                <w:w w:val="103"/>
                <w:kern w:val="14"/>
                <w:lang w:val="fr-FR"/>
              </w:rPr>
              <w:t>Haïti</w:t>
            </w:r>
          </w:p>
          <w:p w:rsidR="007A362B" w:rsidRPr="00F62314" w:rsidRDefault="007A362B" w:rsidP="007A362B">
            <w:pPr>
              <w:pStyle w:val="SingleTxtG"/>
              <w:spacing w:after="40"/>
              <w:ind w:left="113" w:right="57"/>
              <w:rPr>
                <w:spacing w:val="4"/>
                <w:w w:val="103"/>
                <w:kern w:val="14"/>
                <w:lang w:val="fr-FR"/>
              </w:rPr>
            </w:pPr>
            <w:r w:rsidRPr="00F62314">
              <w:rPr>
                <w:spacing w:val="4"/>
                <w:w w:val="103"/>
                <w:kern w:val="14"/>
                <w:lang w:val="fr-FR"/>
              </w:rPr>
              <w:t>Honduras</w:t>
            </w:r>
          </w:p>
          <w:p w:rsidR="007A362B" w:rsidRPr="00F62314" w:rsidRDefault="007A362B" w:rsidP="007A362B">
            <w:pPr>
              <w:pStyle w:val="SingleTxtG"/>
              <w:spacing w:after="40"/>
              <w:ind w:left="113" w:right="57"/>
              <w:rPr>
                <w:spacing w:val="4"/>
                <w:w w:val="103"/>
                <w:kern w:val="14"/>
                <w:lang w:val="fr-FR"/>
              </w:rPr>
            </w:pPr>
            <w:r w:rsidRPr="00F62314">
              <w:rPr>
                <w:spacing w:val="4"/>
                <w:w w:val="103"/>
                <w:kern w:val="14"/>
                <w:lang w:val="fr-FR"/>
              </w:rPr>
              <w:t>Jamaïque</w:t>
            </w:r>
          </w:p>
          <w:p w:rsidR="007A362B" w:rsidRPr="00F62314" w:rsidRDefault="007A362B" w:rsidP="007A362B">
            <w:pPr>
              <w:pStyle w:val="SingleTxtG"/>
              <w:spacing w:after="40"/>
              <w:ind w:left="113" w:right="57"/>
              <w:rPr>
                <w:spacing w:val="4"/>
                <w:w w:val="103"/>
                <w:kern w:val="14"/>
                <w:lang w:val="fr-FR"/>
              </w:rPr>
            </w:pPr>
            <w:r w:rsidRPr="00F62314">
              <w:rPr>
                <w:spacing w:val="4"/>
                <w:w w:val="103"/>
                <w:kern w:val="14"/>
                <w:lang w:val="fr-FR"/>
              </w:rPr>
              <w:t>Mexique</w:t>
            </w:r>
          </w:p>
          <w:p w:rsidR="007A362B" w:rsidRPr="00F62314" w:rsidRDefault="007A362B" w:rsidP="007A362B">
            <w:pPr>
              <w:pStyle w:val="SingleTxtG"/>
              <w:spacing w:after="40"/>
              <w:ind w:left="113" w:right="57"/>
              <w:rPr>
                <w:spacing w:val="4"/>
                <w:w w:val="103"/>
                <w:kern w:val="14"/>
                <w:lang w:val="fr-FR"/>
              </w:rPr>
            </w:pPr>
            <w:r w:rsidRPr="00F62314">
              <w:rPr>
                <w:spacing w:val="4"/>
                <w:w w:val="103"/>
                <w:kern w:val="14"/>
                <w:lang w:val="fr-FR"/>
              </w:rPr>
              <w:t>Nicaragua</w:t>
            </w:r>
          </w:p>
          <w:p w:rsidR="007A362B" w:rsidRPr="00F62314" w:rsidRDefault="007A362B" w:rsidP="007A362B">
            <w:pPr>
              <w:pStyle w:val="SingleTxtG"/>
              <w:spacing w:after="40"/>
              <w:ind w:left="113" w:right="57"/>
              <w:rPr>
                <w:spacing w:val="4"/>
                <w:w w:val="103"/>
                <w:kern w:val="14"/>
                <w:lang w:val="fr-FR"/>
              </w:rPr>
            </w:pPr>
            <w:r w:rsidRPr="00F62314">
              <w:rPr>
                <w:spacing w:val="4"/>
                <w:w w:val="103"/>
                <w:kern w:val="14"/>
                <w:lang w:val="fr-FR"/>
              </w:rPr>
              <w:t>Panama</w:t>
            </w:r>
          </w:p>
          <w:p w:rsidR="007A362B" w:rsidRPr="00F62314" w:rsidRDefault="007A362B" w:rsidP="007A362B">
            <w:pPr>
              <w:pStyle w:val="SingleTxtG"/>
              <w:spacing w:after="40"/>
              <w:ind w:left="113" w:right="57"/>
              <w:rPr>
                <w:spacing w:val="4"/>
                <w:w w:val="103"/>
                <w:kern w:val="14"/>
                <w:lang w:val="fr-FR"/>
              </w:rPr>
            </w:pPr>
            <w:r w:rsidRPr="00F62314">
              <w:rPr>
                <w:spacing w:val="4"/>
                <w:w w:val="103"/>
                <w:kern w:val="14"/>
                <w:lang w:val="fr-FR"/>
              </w:rPr>
              <w:t>Paraguay</w:t>
            </w:r>
          </w:p>
          <w:p w:rsidR="007A362B" w:rsidRPr="00F62314" w:rsidRDefault="007A362B" w:rsidP="007A362B">
            <w:pPr>
              <w:pStyle w:val="SingleTxtG"/>
              <w:spacing w:after="40"/>
              <w:ind w:left="113" w:right="57"/>
              <w:rPr>
                <w:spacing w:val="4"/>
                <w:w w:val="103"/>
                <w:kern w:val="14"/>
                <w:lang w:val="fr-FR"/>
              </w:rPr>
            </w:pPr>
            <w:r w:rsidRPr="00F62314">
              <w:rPr>
                <w:spacing w:val="4"/>
                <w:w w:val="103"/>
                <w:kern w:val="14"/>
                <w:lang w:val="fr-FR"/>
              </w:rPr>
              <w:t>Pérou</w:t>
            </w:r>
          </w:p>
          <w:p w:rsidR="007A362B" w:rsidRPr="00F62314" w:rsidRDefault="007A362B" w:rsidP="007A362B">
            <w:pPr>
              <w:pStyle w:val="SingleTxtG"/>
              <w:spacing w:after="40"/>
              <w:ind w:left="113" w:right="57"/>
              <w:rPr>
                <w:spacing w:val="4"/>
                <w:w w:val="103"/>
                <w:kern w:val="14"/>
                <w:lang w:val="fr-FR"/>
              </w:rPr>
            </w:pPr>
            <w:r w:rsidRPr="00F62314">
              <w:rPr>
                <w:spacing w:val="4"/>
                <w:w w:val="103"/>
                <w:kern w:val="14"/>
                <w:lang w:val="fr-FR"/>
              </w:rPr>
              <w:t>République dominicaine</w:t>
            </w:r>
          </w:p>
          <w:p w:rsidR="007A362B" w:rsidRPr="00F62314" w:rsidRDefault="007A362B" w:rsidP="007A362B">
            <w:pPr>
              <w:pStyle w:val="SingleTxtG"/>
              <w:spacing w:after="40"/>
              <w:ind w:left="113" w:right="57"/>
              <w:rPr>
                <w:spacing w:val="4"/>
                <w:w w:val="103"/>
                <w:kern w:val="14"/>
                <w:lang w:val="fr-FR"/>
              </w:rPr>
            </w:pPr>
            <w:r w:rsidRPr="00F62314">
              <w:rPr>
                <w:spacing w:val="4"/>
                <w:w w:val="103"/>
                <w:kern w:val="14"/>
                <w:lang w:val="fr-FR"/>
              </w:rPr>
              <w:t>Saint-Kitts-et-Nevis</w:t>
            </w:r>
          </w:p>
          <w:p w:rsidR="007A362B" w:rsidRPr="00F62314" w:rsidRDefault="007A362B" w:rsidP="007A362B">
            <w:pPr>
              <w:pStyle w:val="SingleTxtG"/>
              <w:spacing w:after="40"/>
              <w:ind w:left="113" w:right="57"/>
              <w:rPr>
                <w:spacing w:val="4"/>
                <w:w w:val="103"/>
                <w:kern w:val="14"/>
                <w:lang w:val="fr-FR"/>
              </w:rPr>
            </w:pPr>
            <w:r w:rsidRPr="00F62314">
              <w:rPr>
                <w:spacing w:val="4"/>
                <w:w w:val="103"/>
                <w:kern w:val="14"/>
                <w:lang w:val="fr-FR"/>
              </w:rPr>
              <w:t>Sainte-Lucie</w:t>
            </w:r>
          </w:p>
          <w:p w:rsidR="007A362B" w:rsidRPr="00F62314" w:rsidRDefault="007A362B" w:rsidP="007A362B">
            <w:pPr>
              <w:pStyle w:val="SingleTxtG"/>
              <w:spacing w:after="40"/>
              <w:ind w:left="113" w:right="57"/>
              <w:rPr>
                <w:spacing w:val="4"/>
                <w:w w:val="103"/>
                <w:kern w:val="14"/>
                <w:lang w:val="fr-FR"/>
              </w:rPr>
            </w:pPr>
            <w:r w:rsidRPr="00F62314">
              <w:rPr>
                <w:spacing w:val="4"/>
                <w:w w:val="103"/>
                <w:kern w:val="14"/>
                <w:lang w:val="fr-FR"/>
              </w:rPr>
              <w:t>Saint-Vincent-et-les Grenadines</w:t>
            </w:r>
          </w:p>
          <w:p w:rsidR="007A362B" w:rsidRPr="00F62314" w:rsidRDefault="007A362B" w:rsidP="007A362B">
            <w:pPr>
              <w:pStyle w:val="SingleTxtG"/>
              <w:spacing w:after="40"/>
              <w:ind w:left="113" w:right="57"/>
              <w:rPr>
                <w:spacing w:val="4"/>
                <w:w w:val="103"/>
                <w:kern w:val="14"/>
                <w:lang w:val="fr-FR"/>
              </w:rPr>
            </w:pPr>
            <w:r w:rsidRPr="00F62314">
              <w:rPr>
                <w:spacing w:val="4"/>
                <w:w w:val="103"/>
                <w:kern w:val="14"/>
                <w:lang w:val="fr-FR"/>
              </w:rPr>
              <w:t>Suriname</w:t>
            </w:r>
          </w:p>
          <w:p w:rsidR="007A362B" w:rsidRPr="00F62314" w:rsidRDefault="007A362B" w:rsidP="007A362B">
            <w:pPr>
              <w:pStyle w:val="SingleTxtG"/>
              <w:spacing w:after="40"/>
              <w:ind w:left="113" w:right="57"/>
              <w:rPr>
                <w:spacing w:val="4"/>
                <w:w w:val="103"/>
                <w:kern w:val="14"/>
                <w:lang w:val="fr-FR"/>
              </w:rPr>
            </w:pPr>
            <w:r w:rsidRPr="00F62314">
              <w:rPr>
                <w:spacing w:val="4"/>
                <w:w w:val="103"/>
                <w:kern w:val="14"/>
                <w:lang w:val="fr-FR"/>
              </w:rPr>
              <w:t>Trinité-et-Tobago</w:t>
            </w:r>
          </w:p>
          <w:p w:rsidR="007A362B" w:rsidRPr="00F62314" w:rsidRDefault="007A362B" w:rsidP="007A362B">
            <w:pPr>
              <w:pStyle w:val="SingleTxtG"/>
              <w:spacing w:after="40"/>
              <w:ind w:left="113" w:right="57"/>
              <w:rPr>
                <w:spacing w:val="4"/>
                <w:w w:val="103"/>
                <w:kern w:val="14"/>
                <w:lang w:val="fr-FR"/>
              </w:rPr>
            </w:pPr>
            <w:r w:rsidRPr="00F62314">
              <w:rPr>
                <w:spacing w:val="4"/>
                <w:w w:val="103"/>
                <w:kern w:val="14"/>
                <w:lang w:val="fr-FR"/>
              </w:rPr>
              <w:t>Uruguay</w:t>
            </w:r>
          </w:p>
          <w:p w:rsidR="007A362B" w:rsidRPr="00F62314" w:rsidRDefault="007A362B" w:rsidP="007A362B">
            <w:pPr>
              <w:pStyle w:val="SingleTxtG"/>
              <w:spacing w:after="40"/>
              <w:ind w:left="113" w:right="57"/>
              <w:rPr>
                <w:spacing w:val="4"/>
                <w:w w:val="103"/>
                <w:kern w:val="14"/>
                <w:lang w:val="fr-FR"/>
              </w:rPr>
            </w:pPr>
            <w:r w:rsidRPr="00F62314">
              <w:rPr>
                <w:spacing w:val="4"/>
                <w:w w:val="103"/>
                <w:kern w:val="14"/>
                <w:lang w:val="fr-FR"/>
              </w:rPr>
              <w:t>Venezuela (République bolivarienne du)</w:t>
            </w:r>
          </w:p>
        </w:tc>
      </w:tr>
    </w:tbl>
    <w:p w:rsidR="007A362B" w:rsidRPr="008D52FB" w:rsidRDefault="007A362B" w:rsidP="008D52FB">
      <w:pPr>
        <w:pStyle w:val="SingleTxt"/>
        <w:spacing w:after="0" w:line="120" w:lineRule="exact"/>
        <w:rPr>
          <w:sz w:val="10"/>
          <w:lang w:val="fr-FR"/>
        </w:rPr>
      </w:pPr>
    </w:p>
    <w:p w:rsidR="008D52FB" w:rsidRPr="00F62314" w:rsidRDefault="008D52FB" w:rsidP="007A362B">
      <w:pPr>
        <w:pStyle w:val="SingleTxt"/>
        <w:spacing w:after="0" w:line="120" w:lineRule="exact"/>
        <w:rPr>
          <w:sz w:val="10"/>
          <w:lang w:val="fr-FR"/>
        </w:rPr>
      </w:pPr>
    </w:p>
    <w:p w:rsidR="007A362B" w:rsidRPr="00F62314" w:rsidRDefault="007A362B" w:rsidP="008D52FB">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F62314">
        <w:rPr>
          <w:lang w:val="fr-FR"/>
        </w:rPr>
        <w:tab/>
      </w:r>
      <w:r w:rsidR="008D52FB">
        <w:rPr>
          <w:lang w:val="fr-FR"/>
        </w:rPr>
        <w:tab/>
      </w:r>
      <w:r w:rsidRPr="00F62314">
        <w:rPr>
          <w:lang w:val="fr-FR"/>
        </w:rPr>
        <w:t>États d</w:t>
      </w:r>
      <w:r>
        <w:rPr>
          <w:lang w:val="fr-FR"/>
        </w:rPr>
        <w:t>’</w:t>
      </w:r>
      <w:r w:rsidRPr="00F62314">
        <w:rPr>
          <w:lang w:val="fr-FR"/>
        </w:rPr>
        <w:t>Europe occidentale et autres États (29 États)</w:t>
      </w:r>
    </w:p>
    <w:p w:rsidR="007A362B" w:rsidRPr="00F62314" w:rsidRDefault="007A362B" w:rsidP="007A362B">
      <w:pPr>
        <w:pStyle w:val="SingleTxt"/>
        <w:spacing w:after="0" w:line="120" w:lineRule="exact"/>
        <w:rPr>
          <w:sz w:val="10"/>
          <w:lang w:val="fr-FR"/>
        </w:rPr>
      </w:pPr>
    </w:p>
    <w:tbl>
      <w:tblPr>
        <w:tblStyle w:val="TableGrid"/>
        <w:tblW w:w="0" w:type="auto"/>
        <w:tblInd w:w="12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7"/>
        <w:gridCol w:w="4111"/>
      </w:tblGrid>
      <w:tr w:rsidR="007A362B" w:rsidRPr="00F62314" w:rsidTr="007A362B">
        <w:tc>
          <w:tcPr>
            <w:tcW w:w="3277" w:type="dxa"/>
          </w:tcPr>
          <w:p w:rsidR="007A362B" w:rsidRPr="00F62314" w:rsidRDefault="007A362B" w:rsidP="008D52FB">
            <w:pPr>
              <w:pStyle w:val="SingleTxtG"/>
              <w:spacing w:after="40"/>
              <w:ind w:left="5" w:right="57"/>
              <w:jc w:val="left"/>
              <w:rPr>
                <w:spacing w:val="4"/>
                <w:w w:val="103"/>
                <w:kern w:val="14"/>
                <w:lang w:val="fr-FR"/>
              </w:rPr>
            </w:pPr>
            <w:r w:rsidRPr="00F62314">
              <w:rPr>
                <w:spacing w:val="4"/>
                <w:w w:val="103"/>
                <w:kern w:val="14"/>
                <w:lang w:val="fr-FR"/>
              </w:rPr>
              <w:t>Allemagne</w:t>
            </w:r>
            <w:r w:rsidRPr="00E91C5F">
              <w:rPr>
                <w:spacing w:val="4"/>
                <w:w w:val="103"/>
                <w:kern w:val="14"/>
                <w:vertAlign w:val="superscript"/>
                <w:lang w:val="fr-FR"/>
              </w:rPr>
              <w:t>e</w:t>
            </w:r>
          </w:p>
          <w:p w:rsidR="007A362B" w:rsidRPr="00F62314" w:rsidRDefault="007A362B" w:rsidP="008D52FB">
            <w:pPr>
              <w:pStyle w:val="SingleTxtG"/>
              <w:spacing w:after="40"/>
              <w:ind w:left="5" w:right="57"/>
              <w:jc w:val="left"/>
              <w:rPr>
                <w:spacing w:val="4"/>
                <w:w w:val="103"/>
                <w:kern w:val="14"/>
                <w:lang w:val="fr-FR"/>
              </w:rPr>
            </w:pPr>
            <w:r w:rsidRPr="00F62314">
              <w:rPr>
                <w:spacing w:val="4"/>
                <w:w w:val="103"/>
                <w:kern w:val="14"/>
                <w:lang w:val="fr-FR"/>
              </w:rPr>
              <w:t>Andorre</w:t>
            </w:r>
          </w:p>
          <w:p w:rsidR="007A362B" w:rsidRPr="00F62314" w:rsidRDefault="007A362B" w:rsidP="008D52FB">
            <w:pPr>
              <w:pStyle w:val="SingleTxtG"/>
              <w:spacing w:after="40"/>
              <w:ind w:left="5" w:right="57"/>
              <w:jc w:val="left"/>
              <w:rPr>
                <w:spacing w:val="4"/>
                <w:w w:val="103"/>
                <w:kern w:val="14"/>
                <w:lang w:val="fr-FR"/>
              </w:rPr>
            </w:pPr>
            <w:r w:rsidRPr="00F62314">
              <w:rPr>
                <w:spacing w:val="4"/>
                <w:w w:val="103"/>
                <w:kern w:val="14"/>
                <w:lang w:val="fr-FR"/>
              </w:rPr>
              <w:t>Australie</w:t>
            </w:r>
          </w:p>
          <w:p w:rsidR="007A362B" w:rsidRPr="00F62314" w:rsidRDefault="007A362B" w:rsidP="008D52FB">
            <w:pPr>
              <w:pStyle w:val="SingleTxtG"/>
              <w:spacing w:after="40"/>
              <w:ind w:left="5" w:right="57"/>
              <w:jc w:val="left"/>
              <w:rPr>
                <w:spacing w:val="4"/>
                <w:w w:val="103"/>
                <w:kern w:val="14"/>
                <w:lang w:val="fr-FR"/>
              </w:rPr>
            </w:pPr>
            <w:r w:rsidRPr="00F62314">
              <w:rPr>
                <w:spacing w:val="4"/>
                <w:w w:val="103"/>
                <w:kern w:val="14"/>
                <w:lang w:val="fr-FR"/>
              </w:rPr>
              <w:t>Autriche</w:t>
            </w:r>
          </w:p>
          <w:p w:rsidR="007A362B" w:rsidRPr="00F62314" w:rsidRDefault="007A362B" w:rsidP="008D52FB">
            <w:pPr>
              <w:pStyle w:val="SingleTxtG"/>
              <w:spacing w:after="40"/>
              <w:ind w:left="5" w:right="57"/>
              <w:jc w:val="left"/>
              <w:rPr>
                <w:spacing w:val="4"/>
                <w:w w:val="103"/>
                <w:kern w:val="14"/>
                <w:lang w:val="fr-FR"/>
              </w:rPr>
            </w:pPr>
            <w:r w:rsidRPr="00F62314">
              <w:rPr>
                <w:spacing w:val="4"/>
                <w:w w:val="103"/>
                <w:kern w:val="14"/>
                <w:lang w:val="fr-FR"/>
              </w:rPr>
              <w:t>Belgique</w:t>
            </w:r>
          </w:p>
          <w:p w:rsidR="007A362B" w:rsidRPr="00F62314" w:rsidRDefault="007A362B" w:rsidP="008D52FB">
            <w:pPr>
              <w:pStyle w:val="SingleTxtG"/>
              <w:spacing w:after="40"/>
              <w:ind w:left="5" w:right="57"/>
              <w:jc w:val="left"/>
              <w:rPr>
                <w:spacing w:val="4"/>
                <w:w w:val="103"/>
                <w:kern w:val="14"/>
                <w:lang w:val="fr-FR"/>
              </w:rPr>
            </w:pPr>
            <w:r w:rsidRPr="00F62314">
              <w:rPr>
                <w:spacing w:val="4"/>
                <w:w w:val="103"/>
                <w:kern w:val="14"/>
                <w:lang w:val="fr-FR"/>
              </w:rPr>
              <w:t>Canada</w:t>
            </w:r>
          </w:p>
          <w:p w:rsidR="007A362B" w:rsidRPr="00F62314" w:rsidRDefault="007A362B" w:rsidP="008D52FB">
            <w:pPr>
              <w:pStyle w:val="SingleTxtG"/>
              <w:spacing w:after="40"/>
              <w:ind w:left="5" w:right="57"/>
              <w:jc w:val="left"/>
              <w:rPr>
                <w:spacing w:val="4"/>
                <w:w w:val="103"/>
                <w:kern w:val="14"/>
                <w:lang w:val="fr-FR"/>
              </w:rPr>
            </w:pPr>
            <w:r w:rsidRPr="00F62314">
              <w:rPr>
                <w:spacing w:val="4"/>
                <w:w w:val="103"/>
                <w:kern w:val="14"/>
                <w:lang w:val="fr-FR"/>
              </w:rPr>
              <w:t>Danemark</w:t>
            </w:r>
          </w:p>
          <w:p w:rsidR="007A362B" w:rsidRPr="00F62314" w:rsidRDefault="007A362B" w:rsidP="008D52FB">
            <w:pPr>
              <w:pStyle w:val="SingleTxtG"/>
              <w:spacing w:after="40"/>
              <w:ind w:left="5" w:right="57"/>
              <w:jc w:val="left"/>
              <w:rPr>
                <w:spacing w:val="4"/>
                <w:w w:val="103"/>
                <w:kern w:val="14"/>
                <w:lang w:val="fr-FR"/>
              </w:rPr>
            </w:pPr>
            <w:r w:rsidRPr="00F62314">
              <w:rPr>
                <w:spacing w:val="4"/>
                <w:w w:val="103"/>
                <w:kern w:val="14"/>
                <w:lang w:val="fr-FR"/>
              </w:rPr>
              <w:t>Espagne</w:t>
            </w:r>
          </w:p>
          <w:p w:rsidR="007A362B" w:rsidRPr="00F62314" w:rsidRDefault="007A362B" w:rsidP="008D52FB">
            <w:pPr>
              <w:pStyle w:val="SingleTxtG"/>
              <w:spacing w:after="40"/>
              <w:ind w:left="5" w:right="57"/>
              <w:jc w:val="left"/>
              <w:rPr>
                <w:spacing w:val="4"/>
                <w:w w:val="103"/>
                <w:kern w:val="14"/>
                <w:lang w:val="fr-FR"/>
              </w:rPr>
            </w:pPr>
            <w:r w:rsidRPr="00F62314">
              <w:rPr>
                <w:spacing w:val="4"/>
                <w:w w:val="103"/>
                <w:kern w:val="14"/>
                <w:lang w:val="fr-FR"/>
              </w:rPr>
              <w:t>États-Unis d</w:t>
            </w:r>
            <w:r>
              <w:rPr>
                <w:spacing w:val="4"/>
                <w:w w:val="103"/>
                <w:kern w:val="14"/>
                <w:lang w:val="fr-FR"/>
              </w:rPr>
              <w:t>’</w:t>
            </w:r>
            <w:r w:rsidRPr="00F62314">
              <w:rPr>
                <w:spacing w:val="4"/>
                <w:w w:val="103"/>
                <w:kern w:val="14"/>
                <w:lang w:val="fr-FR"/>
              </w:rPr>
              <w:t>Amérique</w:t>
            </w:r>
          </w:p>
          <w:p w:rsidR="007A362B" w:rsidRPr="00F62314" w:rsidRDefault="007A362B" w:rsidP="008D52FB">
            <w:pPr>
              <w:pStyle w:val="SingleTxtG"/>
              <w:spacing w:after="40"/>
              <w:ind w:left="5" w:right="57"/>
              <w:jc w:val="left"/>
              <w:rPr>
                <w:spacing w:val="4"/>
                <w:w w:val="103"/>
                <w:kern w:val="14"/>
                <w:lang w:val="fr-FR"/>
              </w:rPr>
            </w:pPr>
            <w:r w:rsidRPr="00F62314">
              <w:rPr>
                <w:spacing w:val="4"/>
                <w:w w:val="103"/>
                <w:kern w:val="14"/>
                <w:lang w:val="fr-FR"/>
              </w:rPr>
              <w:t>Finlande</w:t>
            </w:r>
          </w:p>
          <w:p w:rsidR="007A362B" w:rsidRPr="00F62314" w:rsidRDefault="007A362B" w:rsidP="008D52FB">
            <w:pPr>
              <w:pStyle w:val="SingleTxtG"/>
              <w:spacing w:after="40"/>
              <w:ind w:left="5" w:right="57"/>
              <w:jc w:val="left"/>
              <w:rPr>
                <w:spacing w:val="4"/>
                <w:w w:val="103"/>
                <w:kern w:val="14"/>
                <w:lang w:val="fr-FR"/>
              </w:rPr>
            </w:pPr>
            <w:r w:rsidRPr="00F62314">
              <w:rPr>
                <w:spacing w:val="4"/>
                <w:w w:val="103"/>
                <w:kern w:val="14"/>
                <w:lang w:val="fr-FR"/>
              </w:rPr>
              <w:t>France</w:t>
            </w:r>
          </w:p>
          <w:p w:rsidR="007A362B" w:rsidRPr="00F62314" w:rsidRDefault="007A362B" w:rsidP="008D52FB">
            <w:pPr>
              <w:pStyle w:val="SingleTxtG"/>
              <w:spacing w:after="40"/>
              <w:ind w:left="5" w:right="57"/>
              <w:jc w:val="left"/>
              <w:rPr>
                <w:spacing w:val="4"/>
                <w:w w:val="103"/>
                <w:kern w:val="14"/>
                <w:lang w:val="fr-FR"/>
              </w:rPr>
            </w:pPr>
            <w:r w:rsidRPr="00F62314">
              <w:rPr>
                <w:spacing w:val="4"/>
                <w:w w:val="103"/>
                <w:kern w:val="14"/>
                <w:lang w:val="fr-FR"/>
              </w:rPr>
              <w:t>Grèce</w:t>
            </w:r>
          </w:p>
          <w:p w:rsidR="007A362B" w:rsidRPr="00F62314" w:rsidRDefault="007A362B" w:rsidP="008D52FB">
            <w:pPr>
              <w:pStyle w:val="SingleTxtG"/>
              <w:spacing w:after="40"/>
              <w:ind w:left="5" w:right="57"/>
              <w:jc w:val="left"/>
              <w:rPr>
                <w:spacing w:val="4"/>
                <w:w w:val="103"/>
                <w:kern w:val="14"/>
                <w:lang w:val="fr-FR"/>
              </w:rPr>
            </w:pPr>
            <w:r w:rsidRPr="00F62314">
              <w:rPr>
                <w:spacing w:val="4"/>
                <w:w w:val="103"/>
                <w:kern w:val="14"/>
                <w:lang w:val="fr-FR"/>
              </w:rPr>
              <w:t>Irlande</w:t>
            </w:r>
          </w:p>
          <w:p w:rsidR="007A362B" w:rsidRPr="00F62314" w:rsidRDefault="007A362B" w:rsidP="008D52FB">
            <w:pPr>
              <w:pStyle w:val="SingleTxtG"/>
              <w:spacing w:after="40"/>
              <w:ind w:left="5" w:right="57"/>
              <w:jc w:val="left"/>
              <w:rPr>
                <w:spacing w:val="4"/>
                <w:w w:val="103"/>
                <w:kern w:val="14"/>
                <w:lang w:val="fr-FR"/>
              </w:rPr>
            </w:pPr>
            <w:r w:rsidRPr="00F62314">
              <w:rPr>
                <w:spacing w:val="4"/>
                <w:w w:val="103"/>
                <w:kern w:val="14"/>
                <w:lang w:val="fr-FR"/>
              </w:rPr>
              <w:t xml:space="preserve">Islande </w:t>
            </w:r>
          </w:p>
          <w:p w:rsidR="007A362B" w:rsidRPr="00F62314" w:rsidRDefault="007A362B" w:rsidP="008D52FB">
            <w:pPr>
              <w:pStyle w:val="SingleTxtG"/>
              <w:spacing w:after="40"/>
              <w:ind w:left="5" w:right="57"/>
              <w:jc w:val="left"/>
              <w:rPr>
                <w:spacing w:val="4"/>
                <w:w w:val="103"/>
                <w:kern w:val="14"/>
                <w:lang w:val="fr-FR"/>
              </w:rPr>
            </w:pPr>
            <w:r w:rsidRPr="00F62314">
              <w:rPr>
                <w:spacing w:val="4"/>
                <w:w w:val="103"/>
                <w:kern w:val="14"/>
                <w:lang w:val="fr-FR"/>
              </w:rPr>
              <w:t>Israël</w:t>
            </w:r>
          </w:p>
        </w:tc>
        <w:tc>
          <w:tcPr>
            <w:tcW w:w="4111" w:type="dxa"/>
          </w:tcPr>
          <w:p w:rsidR="007A362B" w:rsidRPr="00F62314" w:rsidRDefault="007A362B" w:rsidP="007A362B">
            <w:pPr>
              <w:pStyle w:val="SingleTxtG"/>
              <w:spacing w:after="40"/>
              <w:ind w:left="113" w:right="57"/>
              <w:jc w:val="left"/>
              <w:rPr>
                <w:spacing w:val="4"/>
                <w:w w:val="103"/>
                <w:kern w:val="14"/>
                <w:lang w:val="fr-FR"/>
              </w:rPr>
            </w:pPr>
            <w:r w:rsidRPr="00F62314">
              <w:rPr>
                <w:spacing w:val="4"/>
                <w:w w:val="103"/>
                <w:kern w:val="14"/>
                <w:lang w:val="fr-FR"/>
              </w:rPr>
              <w:t>Italie</w:t>
            </w:r>
          </w:p>
          <w:p w:rsidR="007A362B" w:rsidRPr="00F62314" w:rsidRDefault="007A362B" w:rsidP="007A362B">
            <w:pPr>
              <w:pStyle w:val="SingleTxtG"/>
              <w:spacing w:after="40"/>
              <w:ind w:left="113" w:right="57"/>
              <w:jc w:val="left"/>
              <w:rPr>
                <w:spacing w:val="4"/>
                <w:w w:val="103"/>
                <w:kern w:val="14"/>
                <w:lang w:val="fr-FR"/>
              </w:rPr>
            </w:pPr>
            <w:r w:rsidRPr="00F62314">
              <w:rPr>
                <w:spacing w:val="4"/>
                <w:w w:val="103"/>
                <w:kern w:val="14"/>
                <w:lang w:val="fr-FR"/>
              </w:rPr>
              <w:t>Luxembourg</w:t>
            </w:r>
          </w:p>
          <w:p w:rsidR="007A362B" w:rsidRPr="00F62314" w:rsidRDefault="007A362B" w:rsidP="007A362B">
            <w:pPr>
              <w:pStyle w:val="SingleTxtG"/>
              <w:spacing w:after="40"/>
              <w:ind w:left="113" w:right="57"/>
              <w:jc w:val="left"/>
              <w:rPr>
                <w:spacing w:val="4"/>
                <w:w w:val="103"/>
                <w:kern w:val="14"/>
                <w:lang w:val="fr-FR"/>
              </w:rPr>
            </w:pPr>
            <w:r w:rsidRPr="00F62314">
              <w:rPr>
                <w:spacing w:val="4"/>
                <w:w w:val="103"/>
                <w:kern w:val="14"/>
                <w:lang w:val="fr-FR"/>
              </w:rPr>
              <w:t>Malte</w:t>
            </w:r>
          </w:p>
          <w:p w:rsidR="007A362B" w:rsidRPr="00F62314" w:rsidRDefault="007A362B" w:rsidP="007A362B">
            <w:pPr>
              <w:pStyle w:val="SingleTxtG"/>
              <w:spacing w:after="40"/>
              <w:ind w:left="113" w:right="57"/>
              <w:jc w:val="left"/>
              <w:rPr>
                <w:spacing w:val="4"/>
                <w:w w:val="103"/>
                <w:kern w:val="14"/>
                <w:lang w:val="fr-FR"/>
              </w:rPr>
            </w:pPr>
            <w:r w:rsidRPr="00F62314">
              <w:rPr>
                <w:spacing w:val="4"/>
                <w:w w:val="103"/>
                <w:kern w:val="14"/>
                <w:lang w:val="fr-FR"/>
              </w:rPr>
              <w:t>Monaco</w:t>
            </w:r>
          </w:p>
          <w:p w:rsidR="007A362B" w:rsidRPr="00F62314" w:rsidRDefault="007A362B" w:rsidP="007A362B">
            <w:pPr>
              <w:pStyle w:val="SingleTxtG"/>
              <w:spacing w:after="40"/>
              <w:ind w:left="113" w:right="57"/>
              <w:jc w:val="left"/>
              <w:rPr>
                <w:spacing w:val="4"/>
                <w:w w:val="103"/>
                <w:kern w:val="14"/>
                <w:lang w:val="fr-FR"/>
              </w:rPr>
            </w:pPr>
            <w:r w:rsidRPr="00F62314">
              <w:rPr>
                <w:spacing w:val="4"/>
                <w:w w:val="103"/>
                <w:kern w:val="14"/>
                <w:lang w:val="fr-FR"/>
              </w:rPr>
              <w:t>Norvège</w:t>
            </w:r>
          </w:p>
          <w:p w:rsidR="007A362B" w:rsidRPr="00F62314" w:rsidRDefault="007A362B" w:rsidP="007A362B">
            <w:pPr>
              <w:pStyle w:val="SingleTxtG"/>
              <w:spacing w:after="40"/>
              <w:ind w:left="113" w:right="57"/>
              <w:jc w:val="left"/>
              <w:rPr>
                <w:spacing w:val="4"/>
                <w:w w:val="103"/>
                <w:kern w:val="14"/>
                <w:lang w:val="fr-FR"/>
              </w:rPr>
            </w:pPr>
            <w:r w:rsidRPr="00F62314">
              <w:rPr>
                <w:spacing w:val="4"/>
                <w:w w:val="103"/>
                <w:kern w:val="14"/>
                <w:lang w:val="fr-FR"/>
              </w:rPr>
              <w:t>Nouvelle-Zélande</w:t>
            </w:r>
          </w:p>
          <w:p w:rsidR="007A362B" w:rsidRPr="00F62314" w:rsidRDefault="007A362B" w:rsidP="007A362B">
            <w:pPr>
              <w:pStyle w:val="SingleTxtG"/>
              <w:spacing w:after="40"/>
              <w:ind w:left="113" w:right="57"/>
              <w:jc w:val="left"/>
              <w:rPr>
                <w:spacing w:val="4"/>
                <w:w w:val="103"/>
                <w:kern w:val="14"/>
                <w:lang w:val="fr-FR"/>
              </w:rPr>
            </w:pPr>
            <w:r w:rsidRPr="00F62314">
              <w:rPr>
                <w:spacing w:val="4"/>
                <w:w w:val="103"/>
                <w:kern w:val="14"/>
                <w:lang w:val="fr-FR"/>
              </w:rPr>
              <w:t>Pays-Bas</w:t>
            </w:r>
          </w:p>
          <w:p w:rsidR="007A362B" w:rsidRPr="00F62314" w:rsidRDefault="007A362B" w:rsidP="007A362B">
            <w:pPr>
              <w:pStyle w:val="SingleTxtG"/>
              <w:spacing w:after="40"/>
              <w:ind w:left="113" w:right="57"/>
              <w:jc w:val="left"/>
              <w:rPr>
                <w:spacing w:val="4"/>
                <w:w w:val="103"/>
                <w:kern w:val="14"/>
                <w:lang w:val="fr-FR"/>
              </w:rPr>
            </w:pPr>
            <w:r w:rsidRPr="00F62314">
              <w:rPr>
                <w:spacing w:val="4"/>
                <w:w w:val="103"/>
                <w:kern w:val="14"/>
                <w:lang w:val="fr-FR"/>
              </w:rPr>
              <w:t>Portugal</w:t>
            </w:r>
          </w:p>
          <w:p w:rsidR="007A362B" w:rsidRPr="00F62314" w:rsidRDefault="007A362B" w:rsidP="008D52FB">
            <w:pPr>
              <w:pStyle w:val="SingleTxtG"/>
              <w:tabs>
                <w:tab w:val="left" w:pos="312"/>
              </w:tabs>
              <w:spacing w:after="40"/>
              <w:ind w:left="312" w:right="57" w:hanging="199"/>
              <w:jc w:val="left"/>
              <w:rPr>
                <w:spacing w:val="4"/>
                <w:w w:val="103"/>
                <w:kern w:val="14"/>
                <w:lang w:val="fr-FR"/>
              </w:rPr>
            </w:pPr>
            <w:r w:rsidRPr="00F62314">
              <w:rPr>
                <w:spacing w:val="4"/>
                <w:w w:val="103"/>
                <w:kern w:val="14"/>
                <w:lang w:val="fr-FR"/>
              </w:rPr>
              <w:t>Royaume-Uni de Grande-Bretagne et</w:t>
            </w:r>
            <w:r w:rsidR="008D52FB">
              <w:rPr>
                <w:spacing w:val="4"/>
                <w:w w:val="103"/>
                <w:kern w:val="14"/>
                <w:lang w:val="fr-FR"/>
              </w:rPr>
              <w:t> </w:t>
            </w:r>
            <w:r w:rsidRPr="00F62314">
              <w:rPr>
                <w:spacing w:val="4"/>
                <w:w w:val="103"/>
                <w:kern w:val="14"/>
                <w:lang w:val="fr-FR"/>
              </w:rPr>
              <w:t>d</w:t>
            </w:r>
            <w:r>
              <w:rPr>
                <w:spacing w:val="4"/>
                <w:w w:val="103"/>
                <w:kern w:val="14"/>
                <w:lang w:val="fr-FR"/>
              </w:rPr>
              <w:t>’</w:t>
            </w:r>
            <w:r w:rsidRPr="00F62314">
              <w:rPr>
                <w:spacing w:val="4"/>
                <w:w w:val="103"/>
                <w:kern w:val="14"/>
                <w:lang w:val="fr-FR"/>
              </w:rPr>
              <w:t>Irlande du Nord</w:t>
            </w:r>
          </w:p>
          <w:p w:rsidR="007A362B" w:rsidRPr="00F62314" w:rsidRDefault="007A362B" w:rsidP="007A362B">
            <w:pPr>
              <w:pStyle w:val="SingleTxtG"/>
              <w:spacing w:after="40"/>
              <w:ind w:left="113" w:right="57"/>
              <w:jc w:val="left"/>
              <w:rPr>
                <w:spacing w:val="4"/>
                <w:w w:val="103"/>
                <w:kern w:val="14"/>
                <w:lang w:val="fr-FR"/>
              </w:rPr>
            </w:pPr>
            <w:r w:rsidRPr="00F62314">
              <w:rPr>
                <w:spacing w:val="4"/>
                <w:w w:val="103"/>
                <w:kern w:val="14"/>
                <w:lang w:val="fr-FR"/>
              </w:rPr>
              <w:t>Saint-Marin </w:t>
            </w:r>
          </w:p>
          <w:p w:rsidR="007A362B" w:rsidRPr="00F62314" w:rsidRDefault="007A362B" w:rsidP="007A362B">
            <w:pPr>
              <w:pStyle w:val="SingleTxtG"/>
              <w:spacing w:after="40"/>
              <w:ind w:left="113" w:right="57"/>
              <w:jc w:val="left"/>
              <w:rPr>
                <w:spacing w:val="4"/>
                <w:w w:val="103"/>
                <w:kern w:val="14"/>
                <w:lang w:val="fr-FR"/>
              </w:rPr>
            </w:pPr>
            <w:r w:rsidRPr="00F62314">
              <w:rPr>
                <w:spacing w:val="4"/>
                <w:w w:val="103"/>
                <w:kern w:val="14"/>
                <w:lang w:val="fr-FR"/>
              </w:rPr>
              <w:t>Suède</w:t>
            </w:r>
          </w:p>
          <w:p w:rsidR="007A362B" w:rsidRPr="00F62314" w:rsidRDefault="007A362B" w:rsidP="007A362B">
            <w:pPr>
              <w:pStyle w:val="SingleTxtG"/>
              <w:spacing w:after="40"/>
              <w:ind w:left="113" w:right="57"/>
              <w:jc w:val="left"/>
              <w:rPr>
                <w:spacing w:val="4"/>
                <w:w w:val="103"/>
                <w:kern w:val="14"/>
                <w:lang w:val="fr-FR"/>
              </w:rPr>
            </w:pPr>
            <w:r w:rsidRPr="00F62314">
              <w:rPr>
                <w:spacing w:val="4"/>
                <w:w w:val="103"/>
                <w:kern w:val="14"/>
                <w:lang w:val="fr-FR"/>
              </w:rPr>
              <w:t>Suisse</w:t>
            </w:r>
          </w:p>
          <w:p w:rsidR="007A362B" w:rsidRPr="00F62314" w:rsidRDefault="007A362B" w:rsidP="007A362B">
            <w:pPr>
              <w:pStyle w:val="SingleTxtG"/>
              <w:spacing w:after="40"/>
              <w:ind w:left="113" w:right="57"/>
              <w:jc w:val="left"/>
              <w:rPr>
                <w:spacing w:val="4"/>
                <w:w w:val="103"/>
                <w:kern w:val="14"/>
                <w:lang w:val="fr-FR"/>
              </w:rPr>
            </w:pPr>
            <w:r w:rsidRPr="00F62314">
              <w:rPr>
                <w:spacing w:val="4"/>
                <w:w w:val="103"/>
                <w:kern w:val="14"/>
                <w:lang w:val="fr-FR"/>
              </w:rPr>
              <w:t>Turquie</w:t>
            </w:r>
          </w:p>
        </w:tc>
      </w:tr>
    </w:tbl>
    <w:p w:rsidR="007A362B" w:rsidRDefault="007A362B" w:rsidP="007A362B">
      <w:pPr>
        <w:pStyle w:val="SingleTxt"/>
        <w:spacing w:after="0" w:line="120" w:lineRule="exact"/>
        <w:rPr>
          <w:sz w:val="10"/>
          <w:lang w:val="fr-FR"/>
        </w:rPr>
      </w:pPr>
    </w:p>
    <w:p w:rsidR="008D52FB" w:rsidRPr="00F62314" w:rsidRDefault="008D52FB" w:rsidP="007A362B">
      <w:pPr>
        <w:pStyle w:val="SingleTxt"/>
        <w:spacing w:after="0" w:line="120" w:lineRule="exact"/>
        <w:rPr>
          <w:sz w:val="10"/>
          <w:lang w:val="fr-FR"/>
        </w:rPr>
      </w:pPr>
    </w:p>
    <w:p w:rsidR="007A362B" w:rsidRPr="00F62314" w:rsidRDefault="007A362B" w:rsidP="008D52FB">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F62314">
        <w:rPr>
          <w:lang w:val="fr-FR"/>
        </w:rPr>
        <w:tab/>
      </w:r>
      <w:r w:rsidR="008D52FB">
        <w:rPr>
          <w:lang w:val="fr-FR"/>
        </w:rPr>
        <w:tab/>
      </w:r>
      <w:r w:rsidRPr="00F62314">
        <w:rPr>
          <w:lang w:val="fr-FR"/>
        </w:rPr>
        <w:t>Total</w:t>
      </w:r>
      <w:r>
        <w:rPr>
          <w:lang w:val="fr-FR"/>
        </w:rPr>
        <w:t> :</w:t>
      </w:r>
      <w:r w:rsidRPr="00F62314">
        <w:rPr>
          <w:lang w:val="fr-FR"/>
        </w:rPr>
        <w:t xml:space="preserve"> 193 États Membres</w:t>
      </w:r>
    </w:p>
    <w:p w:rsidR="007A362B" w:rsidRPr="00F62314" w:rsidRDefault="007A362B" w:rsidP="007A362B">
      <w:pPr>
        <w:pStyle w:val="SingleTxt"/>
        <w:spacing w:after="0" w:line="120" w:lineRule="exact"/>
        <w:rPr>
          <w:sz w:val="10"/>
          <w:lang w:val="fr-FR"/>
        </w:rPr>
      </w:pPr>
    </w:p>
    <w:p w:rsidR="007A362B" w:rsidRPr="00F62314" w:rsidRDefault="007A362B" w:rsidP="008D52FB">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F62314">
        <w:rPr>
          <w:lang w:val="fr-FR"/>
        </w:rPr>
        <w:tab/>
      </w:r>
      <w:r w:rsidR="008D52FB">
        <w:rPr>
          <w:lang w:val="fr-FR"/>
        </w:rPr>
        <w:tab/>
      </w:r>
      <w:r w:rsidRPr="00F62314">
        <w:rPr>
          <w:lang w:val="fr-FR"/>
        </w:rPr>
        <w:t>États parties non membres de l</w:t>
      </w:r>
      <w:r>
        <w:rPr>
          <w:lang w:val="fr-FR"/>
        </w:rPr>
        <w:t>’</w:t>
      </w:r>
      <w:r w:rsidRPr="00F62314">
        <w:rPr>
          <w:lang w:val="fr-FR"/>
        </w:rPr>
        <w:t xml:space="preserve">Organisation des Nations Unies </w:t>
      </w:r>
    </w:p>
    <w:p w:rsidR="007A362B" w:rsidRPr="00F62314" w:rsidRDefault="007A362B" w:rsidP="007A362B">
      <w:pPr>
        <w:pStyle w:val="SingleTxt"/>
        <w:spacing w:after="0" w:line="120" w:lineRule="exact"/>
        <w:rPr>
          <w:sz w:val="10"/>
          <w:lang w:val="fr-FR"/>
        </w:rPr>
      </w:pPr>
    </w:p>
    <w:p w:rsidR="007A362B" w:rsidRPr="00F62314" w:rsidRDefault="008D52FB" w:rsidP="007A362B">
      <w:pPr>
        <w:pStyle w:val="SingleTxtG"/>
        <w:spacing w:after="80" w:line="240" w:lineRule="exact"/>
        <w:ind w:left="1264" w:right="1264"/>
        <w:rPr>
          <w:spacing w:val="4"/>
          <w:w w:val="103"/>
          <w:kern w:val="14"/>
          <w:lang w:val="fr-FR"/>
        </w:rPr>
      </w:pPr>
      <w:r>
        <w:rPr>
          <w:spacing w:val="4"/>
          <w:w w:val="103"/>
          <w:kern w:val="14"/>
          <w:lang w:val="fr-FR"/>
        </w:rPr>
        <w:t>Îl</w:t>
      </w:r>
      <w:r w:rsidR="007A362B" w:rsidRPr="00F62314">
        <w:rPr>
          <w:spacing w:val="4"/>
          <w:w w:val="103"/>
          <w:kern w:val="14"/>
          <w:lang w:val="fr-FR"/>
        </w:rPr>
        <w:t>es Cook</w:t>
      </w:r>
      <w:r w:rsidR="007A362B" w:rsidRPr="008D52FB">
        <w:rPr>
          <w:i/>
          <w:spacing w:val="4"/>
          <w:w w:val="103"/>
          <w:kern w:val="14"/>
          <w:vertAlign w:val="superscript"/>
          <w:lang w:val="fr-FR"/>
        </w:rPr>
        <w:t>f</w:t>
      </w:r>
    </w:p>
    <w:p w:rsidR="007A362B" w:rsidRPr="00F62314" w:rsidRDefault="007A362B" w:rsidP="007A362B">
      <w:pPr>
        <w:pStyle w:val="SingleTxtG"/>
        <w:spacing w:after="80" w:line="240" w:lineRule="exact"/>
        <w:ind w:left="1264" w:right="1264"/>
        <w:rPr>
          <w:spacing w:val="4"/>
          <w:w w:val="103"/>
          <w:kern w:val="14"/>
          <w:lang w:val="fr-FR"/>
        </w:rPr>
      </w:pPr>
      <w:r w:rsidRPr="00F62314">
        <w:rPr>
          <w:spacing w:val="4"/>
          <w:w w:val="103"/>
          <w:kern w:val="14"/>
          <w:lang w:val="fr-FR"/>
        </w:rPr>
        <w:t>Saint Siège</w:t>
      </w:r>
      <w:r w:rsidRPr="008D52FB">
        <w:rPr>
          <w:i/>
          <w:spacing w:val="4"/>
          <w:w w:val="103"/>
          <w:kern w:val="14"/>
          <w:vertAlign w:val="superscript"/>
          <w:lang w:val="fr-FR"/>
        </w:rPr>
        <w:t>g</w:t>
      </w:r>
    </w:p>
    <w:p w:rsidR="007A362B" w:rsidRPr="00F62314" w:rsidRDefault="007A362B" w:rsidP="007A362B">
      <w:pPr>
        <w:pStyle w:val="SingleTxtG"/>
        <w:spacing w:after="80" w:line="240" w:lineRule="exact"/>
        <w:ind w:left="1264" w:right="1264"/>
        <w:rPr>
          <w:spacing w:val="4"/>
          <w:w w:val="103"/>
          <w:kern w:val="14"/>
          <w:lang w:val="fr-FR"/>
        </w:rPr>
      </w:pPr>
      <w:r w:rsidRPr="00F62314">
        <w:rPr>
          <w:spacing w:val="4"/>
          <w:w w:val="103"/>
          <w:kern w:val="14"/>
          <w:lang w:val="fr-FR"/>
        </w:rPr>
        <w:t>Nioué</w:t>
      </w:r>
      <w:r w:rsidRPr="008D52FB">
        <w:rPr>
          <w:i/>
          <w:spacing w:val="4"/>
          <w:w w:val="103"/>
          <w:kern w:val="14"/>
          <w:vertAlign w:val="superscript"/>
          <w:lang w:val="fr-FR"/>
        </w:rPr>
        <w:t>f</w:t>
      </w:r>
    </w:p>
    <w:p w:rsidR="007A362B" w:rsidRPr="00F62314" w:rsidRDefault="007A362B" w:rsidP="007A362B">
      <w:pPr>
        <w:pStyle w:val="SingleTxtG"/>
        <w:spacing w:after="80" w:line="240" w:lineRule="exact"/>
        <w:ind w:left="1264" w:right="1264"/>
        <w:rPr>
          <w:spacing w:val="4"/>
          <w:w w:val="103"/>
          <w:kern w:val="14"/>
          <w:lang w:val="fr-FR"/>
        </w:rPr>
      </w:pPr>
      <w:r w:rsidRPr="00F62314">
        <w:rPr>
          <w:spacing w:val="4"/>
          <w:w w:val="103"/>
          <w:kern w:val="14"/>
          <w:lang w:val="fr-FR"/>
        </w:rPr>
        <w:t>État de Palestine</w:t>
      </w:r>
    </w:p>
    <w:p w:rsidR="007A362B" w:rsidRPr="00F62314" w:rsidRDefault="009479F8" w:rsidP="009479F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lastRenderedPageBreak/>
        <w:tab/>
      </w:r>
      <w:r w:rsidR="007A362B" w:rsidRPr="00F62314">
        <w:rPr>
          <w:lang w:val="fr-FR"/>
        </w:rPr>
        <w:tab/>
        <w:t>Anciens États parties ayant cessé d</w:t>
      </w:r>
      <w:r w:rsidR="007A362B">
        <w:rPr>
          <w:lang w:val="fr-FR"/>
        </w:rPr>
        <w:t>’</w:t>
      </w:r>
      <w:r w:rsidR="007A362B" w:rsidRPr="00F62314">
        <w:rPr>
          <w:lang w:val="fr-FR"/>
        </w:rPr>
        <w:t xml:space="preserve">exister </w:t>
      </w:r>
    </w:p>
    <w:p w:rsidR="007A362B" w:rsidRPr="00F62314" w:rsidRDefault="007A362B" w:rsidP="007A362B">
      <w:pPr>
        <w:pStyle w:val="SingleTxt"/>
        <w:spacing w:after="0" w:line="120" w:lineRule="exact"/>
        <w:rPr>
          <w:sz w:val="10"/>
          <w:lang w:val="fr-FR"/>
        </w:rPr>
      </w:pPr>
    </w:p>
    <w:p w:rsidR="007A362B" w:rsidRPr="00F62314" w:rsidRDefault="007A362B" w:rsidP="007A362B">
      <w:pPr>
        <w:pStyle w:val="SingleTxtG"/>
        <w:spacing w:after="80" w:line="240" w:lineRule="exact"/>
        <w:ind w:left="1264" w:right="1264"/>
        <w:rPr>
          <w:spacing w:val="4"/>
          <w:w w:val="103"/>
          <w:kern w:val="14"/>
          <w:lang w:val="fr-FR"/>
        </w:rPr>
      </w:pPr>
      <w:r w:rsidRPr="00F62314">
        <w:rPr>
          <w:spacing w:val="4"/>
          <w:w w:val="103"/>
          <w:kern w:val="14"/>
          <w:lang w:val="fr-FR"/>
        </w:rPr>
        <w:t>Tchécoslovaquie</w:t>
      </w:r>
      <w:r w:rsidRPr="00E16F46">
        <w:rPr>
          <w:i/>
          <w:spacing w:val="4"/>
          <w:w w:val="103"/>
          <w:kern w:val="14"/>
          <w:vertAlign w:val="superscript"/>
          <w:lang w:val="fr-FR"/>
        </w:rPr>
        <w:t>d</w:t>
      </w:r>
    </w:p>
    <w:p w:rsidR="007A362B" w:rsidRPr="00F62314" w:rsidRDefault="007A362B" w:rsidP="007A362B">
      <w:pPr>
        <w:pStyle w:val="SingleTxtG"/>
        <w:spacing w:after="80" w:line="240" w:lineRule="exact"/>
        <w:ind w:left="1264" w:right="1264"/>
        <w:rPr>
          <w:spacing w:val="4"/>
          <w:w w:val="103"/>
          <w:kern w:val="14"/>
          <w:lang w:val="fr-FR"/>
        </w:rPr>
      </w:pPr>
      <w:r w:rsidRPr="00F62314">
        <w:rPr>
          <w:spacing w:val="4"/>
          <w:w w:val="103"/>
          <w:kern w:val="14"/>
          <w:lang w:val="fr-FR"/>
        </w:rPr>
        <w:t>République populaire démocratique allemande</w:t>
      </w:r>
      <w:r w:rsidRPr="009479F8">
        <w:rPr>
          <w:i/>
          <w:spacing w:val="4"/>
          <w:w w:val="103"/>
          <w:kern w:val="14"/>
          <w:vertAlign w:val="superscript"/>
          <w:lang w:val="fr-FR"/>
        </w:rPr>
        <w:t>e</w:t>
      </w:r>
    </w:p>
    <w:p w:rsidR="007A362B" w:rsidRPr="00F62314" w:rsidRDefault="007A362B" w:rsidP="007A362B">
      <w:pPr>
        <w:pStyle w:val="SingleTxtG"/>
        <w:spacing w:after="80" w:line="240" w:lineRule="exact"/>
        <w:ind w:left="1264" w:right="1264"/>
        <w:rPr>
          <w:spacing w:val="4"/>
          <w:w w:val="103"/>
          <w:kern w:val="14"/>
          <w:lang w:val="fr-FR"/>
        </w:rPr>
      </w:pPr>
      <w:r w:rsidRPr="00F62314">
        <w:rPr>
          <w:spacing w:val="4"/>
          <w:w w:val="103"/>
          <w:kern w:val="14"/>
          <w:lang w:val="fr-FR"/>
        </w:rPr>
        <w:t>Union des républiques socialistes soviétiques</w:t>
      </w:r>
      <w:r w:rsidRPr="009479F8">
        <w:rPr>
          <w:i/>
          <w:spacing w:val="4"/>
          <w:w w:val="103"/>
          <w:kern w:val="14"/>
          <w:vertAlign w:val="superscript"/>
          <w:lang w:val="fr-FR"/>
        </w:rPr>
        <w:t>b</w:t>
      </w:r>
    </w:p>
    <w:p w:rsidR="007A362B" w:rsidRPr="00F62314" w:rsidRDefault="007A362B" w:rsidP="007A362B">
      <w:pPr>
        <w:pStyle w:val="SingleTxtG"/>
        <w:spacing w:after="80" w:line="240" w:lineRule="exact"/>
        <w:ind w:left="1264" w:right="1264"/>
        <w:rPr>
          <w:spacing w:val="4"/>
          <w:w w:val="103"/>
          <w:kern w:val="14"/>
          <w:lang w:val="fr-FR"/>
        </w:rPr>
      </w:pPr>
      <w:r w:rsidRPr="00F62314">
        <w:rPr>
          <w:spacing w:val="4"/>
          <w:w w:val="103"/>
          <w:kern w:val="14"/>
          <w:lang w:val="fr-FR"/>
        </w:rPr>
        <w:t>Yougoslavie</w:t>
      </w:r>
      <w:r w:rsidRPr="009479F8">
        <w:rPr>
          <w:i/>
          <w:spacing w:val="4"/>
          <w:w w:val="103"/>
          <w:kern w:val="14"/>
          <w:vertAlign w:val="superscript"/>
          <w:lang w:val="fr-FR"/>
        </w:rPr>
        <w:t>c</w:t>
      </w:r>
    </w:p>
    <w:p w:rsidR="007A362B" w:rsidRPr="00F62314" w:rsidRDefault="007A362B" w:rsidP="007A362B">
      <w:pPr>
        <w:pStyle w:val="SingleTxtG"/>
        <w:ind w:left="1264" w:right="1264"/>
        <w:rPr>
          <w:spacing w:val="4"/>
          <w:w w:val="103"/>
          <w:kern w:val="14"/>
          <w:lang w:val="fr-FR"/>
        </w:rPr>
      </w:pPr>
      <w:r w:rsidRPr="00F62314">
        <w:rPr>
          <w:spacing w:val="4"/>
          <w:w w:val="103"/>
          <w:kern w:val="14"/>
          <w:lang w:val="fr-FR"/>
        </w:rPr>
        <w:t>________________</w:t>
      </w:r>
    </w:p>
    <w:p w:rsidR="007A362B" w:rsidRPr="00F62314" w:rsidRDefault="007A362B" w:rsidP="007A362B">
      <w:pP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10" w:lineRule="exact"/>
        <w:ind w:left="1842" w:right="1264" w:hanging="578"/>
        <w:rPr>
          <w:i/>
          <w:spacing w:val="5"/>
          <w:w w:val="104"/>
          <w:sz w:val="17"/>
          <w:lang w:val="fr-FR"/>
        </w:rPr>
      </w:pPr>
      <w:r w:rsidRPr="00F62314">
        <w:rPr>
          <w:i/>
          <w:spacing w:val="5"/>
          <w:w w:val="104"/>
          <w:sz w:val="17"/>
          <w:lang w:val="fr-FR"/>
        </w:rPr>
        <w:t xml:space="preserve">Notes </w:t>
      </w:r>
    </w:p>
    <w:p w:rsidR="007A362B" w:rsidRPr="00E16F46" w:rsidRDefault="007A362B" w:rsidP="00E16F46">
      <w:pPr>
        <w:pStyle w:val="SingleTxtG"/>
        <w:tabs>
          <w:tab w:val="left" w:pos="1418"/>
        </w:tabs>
        <w:spacing w:after="0" w:line="200" w:lineRule="exact"/>
        <w:ind w:left="1425" w:right="1155" w:hanging="158"/>
        <w:jc w:val="left"/>
        <w:rPr>
          <w:spacing w:val="4"/>
          <w:w w:val="101"/>
          <w:kern w:val="14"/>
          <w:sz w:val="17"/>
          <w:szCs w:val="17"/>
          <w:lang w:val="fr-FR"/>
        </w:rPr>
      </w:pPr>
      <w:r w:rsidRPr="00E16F46">
        <w:rPr>
          <w:i/>
          <w:spacing w:val="4"/>
          <w:w w:val="101"/>
          <w:kern w:val="14"/>
          <w:sz w:val="17"/>
          <w:szCs w:val="17"/>
          <w:vertAlign w:val="superscript"/>
          <w:lang w:val="fr-FR"/>
        </w:rPr>
        <w:t>a</w:t>
      </w:r>
      <w:r w:rsidRPr="00E16F46">
        <w:rPr>
          <w:spacing w:val="4"/>
          <w:w w:val="101"/>
          <w:kern w:val="14"/>
          <w:sz w:val="17"/>
          <w:szCs w:val="17"/>
          <w:lang w:val="fr-FR"/>
        </w:rPr>
        <w:t xml:space="preserve"> </w:t>
      </w:r>
      <w:r w:rsidRPr="00E16F46">
        <w:rPr>
          <w:spacing w:val="4"/>
          <w:w w:val="101"/>
          <w:kern w:val="14"/>
          <w:sz w:val="17"/>
          <w:szCs w:val="17"/>
          <w:lang w:val="fr-FR"/>
        </w:rPr>
        <w:tab/>
        <w:t>Le 22 mai 1990, la République arabe du Yémen et la République démocratique populaire du Yémen ont fusionné pour devenir la République du Yémen. Du 6 avril 1989 au 22 mai 1990, les deux États étaient parties à la Convention sur l’élimination de toutes les formes de discrimination raciale, avec par conséquent une augmentation du nombre des États parties dans le groupe des États d’Asie et du Pacifique.</w:t>
      </w:r>
    </w:p>
    <w:p w:rsidR="007A362B" w:rsidRPr="00E16F46" w:rsidRDefault="007A362B" w:rsidP="00E16F46">
      <w:pPr>
        <w:pStyle w:val="SingleTxtG"/>
        <w:tabs>
          <w:tab w:val="left" w:pos="1418"/>
        </w:tabs>
        <w:spacing w:after="0" w:line="200" w:lineRule="exact"/>
        <w:ind w:left="1425" w:right="1155" w:hanging="158"/>
        <w:jc w:val="left"/>
        <w:rPr>
          <w:spacing w:val="4"/>
          <w:w w:val="101"/>
          <w:kern w:val="14"/>
          <w:sz w:val="17"/>
          <w:szCs w:val="17"/>
          <w:lang w:val="fr-FR"/>
        </w:rPr>
      </w:pPr>
      <w:r w:rsidRPr="00E16F46">
        <w:rPr>
          <w:i/>
          <w:spacing w:val="4"/>
          <w:w w:val="101"/>
          <w:kern w:val="14"/>
          <w:sz w:val="17"/>
          <w:szCs w:val="17"/>
          <w:vertAlign w:val="superscript"/>
          <w:lang w:val="fr-FR"/>
        </w:rPr>
        <w:t>b</w:t>
      </w:r>
      <w:r w:rsidRPr="00E16F46">
        <w:rPr>
          <w:spacing w:val="4"/>
          <w:w w:val="101"/>
          <w:kern w:val="14"/>
          <w:sz w:val="17"/>
          <w:szCs w:val="17"/>
          <w:lang w:val="fr-FR"/>
        </w:rPr>
        <w:t xml:space="preserve"> </w:t>
      </w:r>
      <w:r w:rsidRPr="00E16F46">
        <w:rPr>
          <w:spacing w:val="4"/>
          <w:w w:val="101"/>
          <w:kern w:val="14"/>
          <w:sz w:val="17"/>
          <w:szCs w:val="17"/>
          <w:lang w:val="fr-FR"/>
        </w:rPr>
        <w:tab/>
        <w:t>Au 24 décembre 1991, la Fédération de Russie a repris par succession les droits et obligations de l’URSS en vertu des traités multilatéraux déposés auprès du Secrétaire général. Le territoire qui constituait anciennement l’URSS faisait intégralement partie du groupe des États d’Europe orientale; il est maintenant représenté par la Fédération de Russie et 12 autres États indépendants, dont 7 dans le groupe des États d’Europe orientale (Arménie, Azerbaïdjan, Estonie, Géorgie, Lettonie, Lituanie et République de Moldova) et 5 dans le groupe des États d’Asie et du Pacifique (Kazakhstan, Kirghizistan, Ouzbékistan, Tadjikistan et Turkménistan). Le</w:t>
      </w:r>
      <w:r w:rsidR="00E16F46" w:rsidRPr="00E16F46">
        <w:rPr>
          <w:spacing w:val="4"/>
          <w:w w:val="101"/>
          <w:kern w:val="14"/>
          <w:sz w:val="17"/>
          <w:szCs w:val="17"/>
          <w:lang w:val="fr-FR"/>
        </w:rPr>
        <w:t> </w:t>
      </w:r>
      <w:r w:rsidRPr="00E16F46">
        <w:rPr>
          <w:spacing w:val="4"/>
          <w:w w:val="101"/>
          <w:kern w:val="14"/>
          <w:sz w:val="17"/>
          <w:szCs w:val="17"/>
          <w:lang w:val="fr-FR"/>
        </w:rPr>
        <w:t>Bélarus (en tant que République socialiste soviétique de Biélorussie) et l’Ukraine (en tant que</w:t>
      </w:r>
      <w:r w:rsidR="00E16F46" w:rsidRPr="00E16F46">
        <w:rPr>
          <w:spacing w:val="4"/>
          <w:w w:val="101"/>
          <w:kern w:val="14"/>
          <w:sz w:val="17"/>
          <w:szCs w:val="17"/>
          <w:lang w:val="fr-FR"/>
        </w:rPr>
        <w:t> </w:t>
      </w:r>
      <w:r w:rsidRPr="00E16F46">
        <w:rPr>
          <w:spacing w:val="4"/>
          <w:w w:val="101"/>
          <w:kern w:val="14"/>
          <w:sz w:val="17"/>
          <w:szCs w:val="17"/>
          <w:lang w:val="fr-FR"/>
        </w:rPr>
        <w:t>République socialiste soviétique d’Ukraine) comptent parmi les membres fondateurs de l’Organisation des Nations Unies.</w:t>
      </w:r>
    </w:p>
    <w:p w:rsidR="007A362B" w:rsidRPr="00E16F46" w:rsidRDefault="007A362B" w:rsidP="00E16F46">
      <w:pPr>
        <w:pStyle w:val="SingleTxtG"/>
        <w:tabs>
          <w:tab w:val="left" w:pos="1418"/>
        </w:tabs>
        <w:spacing w:after="0" w:line="200" w:lineRule="exact"/>
        <w:ind w:left="1425" w:right="1155" w:hanging="158"/>
        <w:jc w:val="left"/>
        <w:rPr>
          <w:spacing w:val="4"/>
          <w:w w:val="101"/>
          <w:kern w:val="14"/>
          <w:sz w:val="17"/>
          <w:szCs w:val="17"/>
          <w:lang w:val="fr-FR"/>
        </w:rPr>
      </w:pPr>
      <w:r w:rsidRPr="00E16F46">
        <w:rPr>
          <w:i/>
          <w:spacing w:val="4"/>
          <w:w w:val="101"/>
          <w:kern w:val="14"/>
          <w:sz w:val="17"/>
          <w:szCs w:val="17"/>
          <w:vertAlign w:val="superscript"/>
          <w:lang w:val="fr-FR"/>
        </w:rPr>
        <w:t>c</w:t>
      </w:r>
      <w:r w:rsidRPr="00E16F46">
        <w:rPr>
          <w:spacing w:val="4"/>
          <w:w w:val="101"/>
          <w:kern w:val="14"/>
          <w:sz w:val="17"/>
          <w:szCs w:val="17"/>
          <w:lang w:val="fr-FR"/>
        </w:rPr>
        <w:t xml:space="preserve"> </w:t>
      </w:r>
      <w:r w:rsidRPr="00E16F46">
        <w:rPr>
          <w:spacing w:val="4"/>
          <w:w w:val="101"/>
          <w:kern w:val="14"/>
          <w:sz w:val="17"/>
          <w:szCs w:val="17"/>
          <w:lang w:val="fr-FR"/>
        </w:rPr>
        <w:tab/>
        <w:t>Les États ci-après ont repris par succession les droits et obligations des traités signés par la République fédérative socialiste de Yougoslavie : Bosnie-Herzégovine (6 mars 1992), Croatie (8 octobre 1991), Serbie-et-Monténégro (27 avril 1992), Slovénie (25 juin 1991) et ex-République yougoslave de Macédoine (17 septembre 1991). La</w:t>
      </w:r>
      <w:r w:rsidR="009479F8" w:rsidRPr="00E16F46">
        <w:rPr>
          <w:spacing w:val="4"/>
          <w:w w:val="101"/>
          <w:kern w:val="14"/>
          <w:sz w:val="17"/>
          <w:szCs w:val="17"/>
          <w:lang w:val="fr-FR"/>
        </w:rPr>
        <w:t> </w:t>
      </w:r>
      <w:r w:rsidRPr="00E16F46">
        <w:rPr>
          <w:spacing w:val="4"/>
          <w:w w:val="101"/>
          <w:kern w:val="14"/>
          <w:sz w:val="17"/>
          <w:szCs w:val="17"/>
          <w:lang w:val="fr-FR"/>
        </w:rPr>
        <w:t>République fédérative socialiste de Yougoslavie a cessé d’exister avec l’indépendance de ces cinq États successeurs. En ce qui concerne la Serbie-et-Monténégro, l’Assemblée nationale de la République du Monténégro a adopté sa déclaration d’indépendance le 3 juin 2006, à l’issue du référendum du 21 mai 2006, organisé conformément à l’article 60 de la Charte constitutionnelle de la Serbie-et-Monténégro. Le Monténégro a</w:t>
      </w:r>
      <w:r w:rsidR="009479F8" w:rsidRPr="00E16F46">
        <w:rPr>
          <w:spacing w:val="4"/>
          <w:w w:val="101"/>
          <w:kern w:val="14"/>
          <w:sz w:val="17"/>
          <w:szCs w:val="17"/>
          <w:lang w:val="fr-FR"/>
        </w:rPr>
        <w:t> </w:t>
      </w:r>
      <w:r w:rsidRPr="00E16F46">
        <w:rPr>
          <w:spacing w:val="4"/>
          <w:w w:val="101"/>
          <w:kern w:val="14"/>
          <w:sz w:val="17"/>
          <w:szCs w:val="17"/>
          <w:lang w:val="fr-FR"/>
        </w:rPr>
        <w:t>été admis à l’Organisation des Nations Unies par la résolution 60/264 du 28 juin 2006 de l’Assemblée générale. La République de Serbie a repris par succession les droits et obligations de la Serbie-et-Monténégro à l’ONU, y compris tous les organes et organisations du système des Nations Unies, conformément à l’article 60 de la Charte constitutionnelle de la Serbie-et-Monténégro, qui a été appliqué lors de la déclaration d’indépendance adoptée par l’Assemblée nationale du Monténégro.</w:t>
      </w:r>
    </w:p>
    <w:p w:rsidR="007A362B" w:rsidRPr="00E16F46" w:rsidRDefault="007A362B" w:rsidP="00E16F46">
      <w:pPr>
        <w:pStyle w:val="SingleTxtG"/>
        <w:tabs>
          <w:tab w:val="left" w:pos="1418"/>
        </w:tabs>
        <w:spacing w:after="0" w:line="200" w:lineRule="exact"/>
        <w:ind w:left="1425" w:right="1155" w:hanging="158"/>
        <w:jc w:val="left"/>
        <w:rPr>
          <w:spacing w:val="4"/>
          <w:w w:val="101"/>
          <w:kern w:val="14"/>
          <w:sz w:val="17"/>
          <w:szCs w:val="17"/>
          <w:lang w:val="fr-FR"/>
        </w:rPr>
      </w:pPr>
      <w:r w:rsidRPr="00E16F46">
        <w:rPr>
          <w:i/>
          <w:spacing w:val="4"/>
          <w:w w:val="101"/>
          <w:kern w:val="14"/>
          <w:sz w:val="17"/>
          <w:szCs w:val="17"/>
          <w:vertAlign w:val="superscript"/>
          <w:lang w:val="fr-FR"/>
        </w:rPr>
        <w:t>d</w:t>
      </w:r>
      <w:r w:rsidRPr="00E16F46">
        <w:rPr>
          <w:spacing w:val="4"/>
          <w:w w:val="101"/>
          <w:kern w:val="14"/>
          <w:sz w:val="17"/>
          <w:szCs w:val="17"/>
          <w:lang w:val="fr-FR"/>
        </w:rPr>
        <w:t xml:space="preserve"> </w:t>
      </w:r>
      <w:r w:rsidRPr="00E16F46">
        <w:rPr>
          <w:spacing w:val="4"/>
          <w:w w:val="101"/>
          <w:kern w:val="14"/>
          <w:sz w:val="17"/>
          <w:szCs w:val="17"/>
          <w:lang w:val="fr-FR"/>
        </w:rPr>
        <w:tab/>
        <w:t>La Tchécoslovaquie a cessé d’exister le 1</w:t>
      </w:r>
      <w:r w:rsidRPr="00E16F46">
        <w:rPr>
          <w:spacing w:val="4"/>
          <w:w w:val="101"/>
          <w:kern w:val="14"/>
          <w:sz w:val="17"/>
          <w:szCs w:val="17"/>
          <w:vertAlign w:val="superscript"/>
          <w:lang w:val="fr-FR"/>
        </w:rPr>
        <w:t>er</w:t>
      </w:r>
      <w:r w:rsidRPr="00E16F46">
        <w:rPr>
          <w:spacing w:val="4"/>
          <w:w w:val="101"/>
          <w:kern w:val="14"/>
          <w:sz w:val="17"/>
          <w:szCs w:val="17"/>
          <w:lang w:val="fr-FR"/>
        </w:rPr>
        <w:t> janvier 1993, date à laquelle la République tchèque et la Slovaquie, États successeurs, se sont déclarés liés par les traités multilatéraux déposés auprès du Secrétaire général auxquels la Tchécoslovaquie était partie. Les deux États font partie du groupe des États d’Europe orientale.</w:t>
      </w:r>
    </w:p>
    <w:p w:rsidR="007A362B" w:rsidRPr="00E16F46" w:rsidRDefault="007A362B" w:rsidP="00E16F46">
      <w:pPr>
        <w:pStyle w:val="SingleTxtG"/>
        <w:tabs>
          <w:tab w:val="left" w:pos="1418"/>
        </w:tabs>
        <w:spacing w:after="0" w:line="200" w:lineRule="exact"/>
        <w:ind w:left="1425" w:right="1155" w:hanging="158"/>
        <w:jc w:val="left"/>
        <w:rPr>
          <w:spacing w:val="4"/>
          <w:w w:val="101"/>
          <w:kern w:val="14"/>
          <w:sz w:val="17"/>
          <w:szCs w:val="17"/>
          <w:lang w:val="fr-FR"/>
        </w:rPr>
      </w:pPr>
      <w:r w:rsidRPr="00E16F46">
        <w:rPr>
          <w:i/>
          <w:spacing w:val="4"/>
          <w:w w:val="101"/>
          <w:kern w:val="14"/>
          <w:sz w:val="17"/>
          <w:szCs w:val="17"/>
          <w:vertAlign w:val="superscript"/>
          <w:lang w:val="fr-FR"/>
        </w:rPr>
        <w:t>e</w:t>
      </w:r>
      <w:r w:rsidRPr="00E16F46">
        <w:rPr>
          <w:i/>
          <w:spacing w:val="4"/>
          <w:w w:val="101"/>
          <w:kern w:val="14"/>
          <w:sz w:val="17"/>
          <w:szCs w:val="17"/>
          <w:lang w:val="fr-FR"/>
        </w:rPr>
        <w:t xml:space="preserve"> </w:t>
      </w:r>
      <w:r w:rsidRPr="00E16F46">
        <w:rPr>
          <w:spacing w:val="4"/>
          <w:w w:val="101"/>
          <w:kern w:val="14"/>
          <w:sz w:val="17"/>
          <w:szCs w:val="17"/>
          <w:lang w:val="fr-FR"/>
        </w:rPr>
        <w:tab/>
        <w:t>La République populaire démocratique allemande a été réunie à la République fédérale d’Allemagne le 3 octobre 1990, d’où le retrait d’un État dans le groupe des États d’Europe orientale.</w:t>
      </w:r>
    </w:p>
    <w:p w:rsidR="007A362B" w:rsidRPr="00E16F46" w:rsidRDefault="007A362B" w:rsidP="00E16F46">
      <w:pPr>
        <w:pStyle w:val="SingleTxtG"/>
        <w:tabs>
          <w:tab w:val="left" w:pos="1418"/>
        </w:tabs>
        <w:spacing w:after="0" w:line="200" w:lineRule="exact"/>
        <w:ind w:left="1425" w:right="1155" w:hanging="158"/>
        <w:jc w:val="left"/>
        <w:rPr>
          <w:spacing w:val="4"/>
          <w:w w:val="101"/>
          <w:kern w:val="14"/>
          <w:sz w:val="17"/>
          <w:szCs w:val="17"/>
          <w:lang w:val="fr-FR"/>
        </w:rPr>
      </w:pPr>
      <w:r w:rsidRPr="00E16F46">
        <w:rPr>
          <w:i/>
          <w:spacing w:val="4"/>
          <w:w w:val="101"/>
          <w:kern w:val="14"/>
          <w:sz w:val="17"/>
          <w:szCs w:val="17"/>
          <w:vertAlign w:val="superscript"/>
          <w:lang w:val="fr-FR"/>
        </w:rPr>
        <w:t>f</w:t>
      </w:r>
      <w:r w:rsidRPr="00E16F46">
        <w:rPr>
          <w:spacing w:val="4"/>
          <w:w w:val="101"/>
          <w:kern w:val="14"/>
          <w:sz w:val="17"/>
          <w:szCs w:val="17"/>
          <w:lang w:val="fr-FR"/>
        </w:rPr>
        <w:t xml:space="preserve"> </w:t>
      </w:r>
      <w:r w:rsidRPr="00E16F46">
        <w:rPr>
          <w:spacing w:val="4"/>
          <w:w w:val="101"/>
          <w:kern w:val="14"/>
          <w:sz w:val="17"/>
          <w:szCs w:val="17"/>
          <w:lang w:val="fr-FR"/>
        </w:rPr>
        <w:tab/>
        <w:t>Les îles Cook et Nioué sont des territoires autonomes en libre association avec la Nouvelle-Zélande. La Convention sur l’élimination de toutes les formes de discrimination à l’égard des femmes a été appliquée aux îles</w:t>
      </w:r>
      <w:r w:rsidR="009479F8" w:rsidRPr="00E16F46">
        <w:rPr>
          <w:spacing w:val="4"/>
          <w:w w:val="101"/>
          <w:kern w:val="14"/>
          <w:sz w:val="17"/>
          <w:szCs w:val="17"/>
          <w:lang w:val="fr-FR"/>
        </w:rPr>
        <w:t> </w:t>
      </w:r>
      <w:r w:rsidRPr="00E16F46">
        <w:rPr>
          <w:spacing w:val="4"/>
          <w:w w:val="101"/>
          <w:kern w:val="14"/>
          <w:sz w:val="17"/>
          <w:szCs w:val="17"/>
          <w:lang w:val="fr-FR"/>
        </w:rPr>
        <w:t>Cook et à Nioué par la Nouvelle-Zélande au moment où elle a</w:t>
      </w:r>
      <w:r w:rsidR="00E16F46" w:rsidRPr="00E16F46">
        <w:rPr>
          <w:spacing w:val="4"/>
          <w:w w:val="101"/>
          <w:kern w:val="14"/>
          <w:sz w:val="17"/>
          <w:szCs w:val="17"/>
          <w:lang w:val="fr-FR"/>
        </w:rPr>
        <w:t> </w:t>
      </w:r>
      <w:r w:rsidRPr="00E16F46">
        <w:rPr>
          <w:spacing w:val="4"/>
          <w:w w:val="101"/>
          <w:kern w:val="14"/>
          <w:sz w:val="17"/>
          <w:szCs w:val="17"/>
          <w:lang w:val="fr-FR"/>
        </w:rPr>
        <w:t>ratifié l’instrument le 10 janvier 1985. Le Secrétaire général, dépositaire des traités multilatéraux, a reconnu la capacité de conclure des traités des îles Cook en 1992 et de Nioué en 1994 respectivement. Les deux États sont parties à la Convention relative aux droits de l’enfant. Actuellement, ils ne sont pas parties séparément à la Convention sur l’élimination de toutes les formes de discrimination à l’égard des femmes. Aux fins du présent rapport, les deux États ont été classés avec les autres États du Pacifique dans le groupe des États d’Asie et du Pacifique, bien que la Nouvelle-Zélande fasse partie du groupe des États d’Europe occidentale et autres États.</w:t>
      </w:r>
    </w:p>
    <w:p w:rsidR="00430D34" w:rsidRPr="00E16F46" w:rsidRDefault="00E16F46" w:rsidP="00E16F46">
      <w:pPr>
        <w:pStyle w:val="SingleTxtG"/>
        <w:tabs>
          <w:tab w:val="left" w:pos="1418"/>
        </w:tabs>
        <w:spacing w:after="0" w:line="200" w:lineRule="exact"/>
        <w:ind w:left="1425" w:right="1155" w:hanging="158"/>
        <w:jc w:val="left"/>
        <w:rPr>
          <w:spacing w:val="4"/>
          <w:w w:val="101"/>
          <w:kern w:val="14"/>
          <w:sz w:val="17"/>
          <w:szCs w:val="17"/>
          <w:lang w:val="fr-FR"/>
        </w:rPr>
      </w:pPr>
      <w:r>
        <w:rPr>
          <w:noProof/>
          <w:lang w:eastAsia="en-GB"/>
        </w:rPr>
        <mc:AlternateContent>
          <mc:Choice Requires="wps">
            <w:drawing>
              <wp:anchor distT="0" distB="0" distL="114300" distR="114300" simplePos="0" relativeHeight="251659264" behindDoc="0" locked="0" layoutInCell="1" allowOverlap="1" wp14:anchorId="66BE4DAC" wp14:editId="2DB69D12">
                <wp:simplePos x="0" y="0"/>
                <wp:positionH relativeFrom="page">
                  <wp:posOffset>3429000</wp:posOffset>
                </wp:positionH>
                <wp:positionV relativeFrom="paragraph">
                  <wp:posOffset>933673</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73.5pt" to="342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p9Kbd4AAAALAQAADwAAAGRycy9kb3ducmV2LnhtbExP0UrDQBB8F/oPxwq+2YsS0yPm&#10;UopFofjU2iK+XXPbJJjbC7lrG/v1riDo28zOMDtTzEfXiRMOofWk4W6agECqvG2p1rB9e75VIEI0&#10;ZE3nCTV8YYB5ObkqTG79mdZ42sRacAiF3GhoYuxzKUPVoDNh6nsk1g5+cCYyHWppB3PmcNfJ+yTJ&#10;pDMt8YfG9PjUYPW5OToN6vJulyv7qpbj7vBy6dVHtt6ttL65HhePICKO8c8MP/W5OpTcae+PZIPo&#10;NDykCW+JLKQzBuzIVMpg/3uRZSH/b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afSm3eAAAACwEAAA8AAAAAAAAAAAAAAAAAMwQAAGRycy9kb3ducmV2LnhtbFBLBQYAAAAABAAE&#10;APMAAAA+BQAAAAA=&#10;" strokecolor="#010000" strokeweight=".25pt">
                <w10:wrap anchorx="page"/>
              </v:line>
            </w:pict>
          </mc:Fallback>
        </mc:AlternateContent>
      </w:r>
      <w:r w:rsidR="007A362B" w:rsidRPr="00E16F46">
        <w:rPr>
          <w:i/>
          <w:spacing w:val="4"/>
          <w:w w:val="101"/>
          <w:kern w:val="14"/>
          <w:sz w:val="17"/>
          <w:szCs w:val="17"/>
          <w:vertAlign w:val="superscript"/>
          <w:lang w:val="fr-FR"/>
        </w:rPr>
        <w:t>g</w:t>
      </w:r>
      <w:r w:rsidR="007A362B" w:rsidRPr="00E16F46">
        <w:rPr>
          <w:spacing w:val="4"/>
          <w:w w:val="101"/>
          <w:kern w:val="14"/>
          <w:sz w:val="17"/>
          <w:szCs w:val="17"/>
          <w:lang w:val="fr-FR"/>
        </w:rPr>
        <w:t xml:space="preserve"> </w:t>
      </w:r>
      <w:r w:rsidR="007A362B" w:rsidRPr="00E16F46">
        <w:rPr>
          <w:spacing w:val="4"/>
          <w:w w:val="101"/>
          <w:kern w:val="14"/>
          <w:sz w:val="17"/>
          <w:szCs w:val="17"/>
          <w:lang w:val="fr-FR"/>
        </w:rPr>
        <w:tab/>
        <w:t>Le Saint-Siège a un statut d’observateur auprès de l’ONU et est partie à trois conventions relatives aux droits de</w:t>
      </w:r>
      <w:r w:rsidR="009479F8" w:rsidRPr="00E16F46">
        <w:rPr>
          <w:spacing w:val="4"/>
          <w:w w:val="101"/>
          <w:kern w:val="14"/>
          <w:sz w:val="17"/>
          <w:szCs w:val="17"/>
          <w:lang w:val="fr-FR"/>
        </w:rPr>
        <w:t> </w:t>
      </w:r>
      <w:r w:rsidR="007A362B" w:rsidRPr="00E16F46">
        <w:rPr>
          <w:spacing w:val="4"/>
          <w:w w:val="101"/>
          <w:kern w:val="14"/>
          <w:sz w:val="17"/>
          <w:szCs w:val="17"/>
          <w:lang w:val="fr-FR"/>
        </w:rPr>
        <w:t xml:space="preserve">l’homme : la Convention internationale sur l’élimination de toutes les formes de discrimination raciale, la Convention contre la torture et autres peines ou traitements cruels, inhumains ou dégradants et la Convention relative aux droits de l’enfant. Il ne fait partie d’aucun groupe d’États. </w:t>
      </w:r>
    </w:p>
    <w:sectPr w:rsidR="00430D34" w:rsidRPr="00E16F46" w:rsidSect="00430D34">
      <w:type w:val="continuous"/>
      <w:pgSz w:w="12240" w:h="15840"/>
      <w:pgMar w:top="1742" w:right="1200" w:bottom="1898" w:left="1200"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9-09T00:26:00Z" w:initials="Start">
    <w:p w:rsidR="007A362B" w:rsidRPr="007A362B" w:rsidRDefault="007A362B">
      <w:pPr>
        <w:pStyle w:val="CommentText"/>
        <w:rPr>
          <w:lang w:val="en-US"/>
        </w:rPr>
      </w:pPr>
      <w:r>
        <w:fldChar w:fldCharType="begin"/>
      </w:r>
      <w:r w:rsidRPr="007A362B">
        <w:rPr>
          <w:rStyle w:val="CommentReference"/>
          <w:lang w:val="en-US"/>
        </w:rPr>
        <w:instrText xml:space="preserve"> </w:instrText>
      </w:r>
      <w:r w:rsidRPr="007A362B">
        <w:rPr>
          <w:lang w:val="en-US"/>
        </w:rPr>
        <w:instrText>PAGE \# "'Page: '#'</w:instrText>
      </w:r>
      <w:r w:rsidRPr="007A362B">
        <w:rPr>
          <w:lang w:val="en-US"/>
        </w:rPr>
        <w:br/>
        <w:instrText>'"</w:instrText>
      </w:r>
      <w:r w:rsidRPr="007A362B">
        <w:rPr>
          <w:rStyle w:val="CommentReference"/>
          <w:lang w:val="en-US"/>
        </w:rPr>
        <w:instrText xml:space="preserve"> </w:instrText>
      </w:r>
      <w:r>
        <w:fldChar w:fldCharType="end"/>
      </w:r>
      <w:r>
        <w:rPr>
          <w:rStyle w:val="CommentReference"/>
        </w:rPr>
        <w:annotationRef/>
      </w:r>
      <w:r w:rsidRPr="007A362B">
        <w:rPr>
          <w:lang w:val="en-US"/>
        </w:rPr>
        <w:t>&lt;&lt;ODS JOB NO&gt;&gt;N1524110F&lt;&lt;ODS JOB NO&gt;&gt;</w:t>
      </w:r>
    </w:p>
    <w:p w:rsidR="007A362B" w:rsidRDefault="007A362B">
      <w:pPr>
        <w:pStyle w:val="CommentText"/>
      </w:pPr>
      <w:r>
        <w:t>&lt;&lt;ODS DOC SYMBOL1&gt;&gt;A/70/257&lt;&lt;ODS DOC SYMBOL1&gt;&gt;</w:t>
      </w:r>
    </w:p>
    <w:p w:rsidR="007A362B" w:rsidRDefault="007A362B">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62B" w:rsidRDefault="007A362B" w:rsidP="00F3330B">
      <w:pPr>
        <w:spacing w:line="240" w:lineRule="auto"/>
      </w:pPr>
      <w:r>
        <w:separator/>
      </w:r>
    </w:p>
  </w:endnote>
  <w:endnote w:type="continuationSeparator" w:id="0">
    <w:p w:rsidR="007A362B" w:rsidRDefault="007A362B"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7A362B" w:rsidTr="00430D34">
      <w:tc>
        <w:tcPr>
          <w:tcW w:w="5028" w:type="dxa"/>
          <w:shd w:val="clear" w:color="auto" w:fill="auto"/>
        </w:tcPr>
        <w:p w:rsidR="007A362B" w:rsidRPr="00430D34" w:rsidRDefault="007A362B" w:rsidP="00430D34">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02536">
            <w:rPr>
              <w:b w:val="0"/>
              <w:w w:val="103"/>
              <w:sz w:val="14"/>
            </w:rPr>
            <w:t>15-12548</w:t>
          </w:r>
          <w:r>
            <w:rPr>
              <w:b w:val="0"/>
              <w:w w:val="103"/>
              <w:sz w:val="14"/>
            </w:rPr>
            <w:fldChar w:fldCharType="end"/>
          </w:r>
        </w:p>
      </w:tc>
      <w:tc>
        <w:tcPr>
          <w:tcW w:w="5028" w:type="dxa"/>
          <w:shd w:val="clear" w:color="auto" w:fill="auto"/>
        </w:tcPr>
        <w:p w:rsidR="007A362B" w:rsidRPr="00430D34" w:rsidRDefault="007A362B" w:rsidP="00430D34">
          <w:pPr>
            <w:pStyle w:val="Footer"/>
            <w:rPr>
              <w:w w:val="103"/>
            </w:rPr>
          </w:pPr>
          <w:r>
            <w:rPr>
              <w:w w:val="103"/>
            </w:rPr>
            <w:fldChar w:fldCharType="begin"/>
          </w:r>
          <w:r>
            <w:rPr>
              <w:w w:val="103"/>
            </w:rPr>
            <w:instrText xml:space="preserve"> PAGE  \* Arabic  \* MERGEFORMAT </w:instrText>
          </w:r>
          <w:r>
            <w:rPr>
              <w:w w:val="103"/>
            </w:rPr>
            <w:fldChar w:fldCharType="separate"/>
          </w:r>
          <w:r w:rsidR="00C02536">
            <w:rPr>
              <w:noProof/>
              <w:w w:val="103"/>
            </w:rPr>
            <w:t>16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02536">
            <w:rPr>
              <w:noProof/>
              <w:w w:val="103"/>
            </w:rPr>
            <w:t>17</w:t>
          </w:r>
          <w:r>
            <w:rPr>
              <w:w w:val="103"/>
            </w:rPr>
            <w:fldChar w:fldCharType="end"/>
          </w:r>
        </w:p>
      </w:tc>
    </w:tr>
  </w:tbl>
  <w:p w:rsidR="007A362B" w:rsidRPr="00430D34" w:rsidRDefault="007A362B" w:rsidP="00430D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7A362B" w:rsidTr="00430D34">
      <w:tc>
        <w:tcPr>
          <w:tcW w:w="5028" w:type="dxa"/>
          <w:shd w:val="clear" w:color="auto" w:fill="auto"/>
        </w:tcPr>
        <w:p w:rsidR="007A362B" w:rsidRPr="00430D34" w:rsidRDefault="007A362B" w:rsidP="00430D34">
          <w:pPr>
            <w:pStyle w:val="Footer"/>
            <w:jc w:val="right"/>
            <w:rPr>
              <w:w w:val="103"/>
            </w:rPr>
          </w:pPr>
          <w:r>
            <w:rPr>
              <w:w w:val="103"/>
            </w:rPr>
            <w:fldChar w:fldCharType="begin"/>
          </w:r>
          <w:r>
            <w:rPr>
              <w:w w:val="103"/>
            </w:rPr>
            <w:instrText xml:space="preserve"> PAGE  \* Arabic  \* MERGEFORMAT </w:instrText>
          </w:r>
          <w:r>
            <w:rPr>
              <w:w w:val="103"/>
            </w:rPr>
            <w:fldChar w:fldCharType="separate"/>
          </w:r>
          <w:r w:rsidR="00C02536">
            <w:rPr>
              <w:noProof/>
              <w:w w:val="103"/>
            </w:rPr>
            <w:t>17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02536">
            <w:rPr>
              <w:noProof/>
              <w:w w:val="103"/>
            </w:rPr>
            <w:t>17</w:t>
          </w:r>
          <w:r>
            <w:rPr>
              <w:w w:val="103"/>
            </w:rPr>
            <w:fldChar w:fldCharType="end"/>
          </w:r>
        </w:p>
      </w:tc>
      <w:tc>
        <w:tcPr>
          <w:tcW w:w="5028" w:type="dxa"/>
          <w:shd w:val="clear" w:color="auto" w:fill="auto"/>
        </w:tcPr>
        <w:p w:rsidR="007A362B" w:rsidRPr="00430D34" w:rsidRDefault="007A362B" w:rsidP="00430D34">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02536">
            <w:rPr>
              <w:b w:val="0"/>
              <w:w w:val="103"/>
              <w:sz w:val="14"/>
            </w:rPr>
            <w:t>15-12548</w:t>
          </w:r>
          <w:r>
            <w:rPr>
              <w:b w:val="0"/>
              <w:w w:val="103"/>
              <w:sz w:val="14"/>
            </w:rPr>
            <w:fldChar w:fldCharType="end"/>
          </w:r>
        </w:p>
      </w:tc>
    </w:tr>
  </w:tbl>
  <w:p w:rsidR="007A362B" w:rsidRPr="00430D34" w:rsidRDefault="007A362B" w:rsidP="00430D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62B" w:rsidRDefault="007A362B">
    <w:pPr>
      <w:pStyle w:val="Footer"/>
    </w:pPr>
    <w:r>
      <w:rPr>
        <w:noProof/>
        <w:lang w:val="en-GB" w:eastAsia="en-GB"/>
      </w:rPr>
      <w:drawing>
        <wp:anchor distT="0" distB="0" distL="114300" distR="114300" simplePos="0" relativeHeight="251658240" behindDoc="0" locked="0" layoutInCell="1" allowOverlap="1" wp14:anchorId="3E987433" wp14:editId="79AEAD9A">
          <wp:simplePos x="0" y="0"/>
          <wp:positionH relativeFrom="column">
            <wp:posOffset>5532120</wp:posOffset>
          </wp:positionH>
          <wp:positionV relativeFrom="paragraph">
            <wp:posOffset>-237490</wp:posOffset>
          </wp:positionV>
          <wp:extent cx="694690" cy="694690"/>
          <wp:effectExtent l="0" t="0" r="0" b="0"/>
          <wp:wrapNone/>
          <wp:docPr id="3" name="Picture 3" descr="http://undocs.org/m2/QRCode2.ashx?DS=A/70/257&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70/257&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5028"/>
    </w:tblGrid>
    <w:tr w:rsidR="007A362B" w:rsidTr="00430D34">
      <w:tc>
        <w:tcPr>
          <w:tcW w:w="3758" w:type="dxa"/>
        </w:tcPr>
        <w:p w:rsidR="007A362B" w:rsidRDefault="007A362B" w:rsidP="00430D34">
          <w:pPr>
            <w:pStyle w:val="Footer"/>
            <w:rPr>
              <w:b w:val="0"/>
              <w:sz w:val="20"/>
            </w:rPr>
          </w:pPr>
          <w:r>
            <w:rPr>
              <w:b w:val="0"/>
              <w:sz w:val="20"/>
            </w:rPr>
            <w:t>15-12548X (F)</w:t>
          </w:r>
        </w:p>
        <w:p w:rsidR="007A362B" w:rsidRPr="00430D34" w:rsidRDefault="007A362B" w:rsidP="00430D34">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C02536">
            <w:rPr>
              <w:rFonts w:ascii="Barcode 3 of 9 by request" w:hAnsi="Barcode 3 of 9 by request"/>
              <w:b w:val="0"/>
              <w:spacing w:val="0"/>
              <w:w w:val="100"/>
              <w:sz w:val="24"/>
            </w:rPr>
            <w:t>*1512548*</w:t>
          </w:r>
          <w:r>
            <w:rPr>
              <w:rFonts w:ascii="Barcode 3 of 9 by request" w:hAnsi="Barcode 3 of 9 by request"/>
              <w:b w:val="0"/>
              <w:spacing w:val="0"/>
              <w:w w:val="100"/>
              <w:sz w:val="24"/>
            </w:rPr>
            <w:fldChar w:fldCharType="end"/>
          </w:r>
        </w:p>
      </w:tc>
      <w:tc>
        <w:tcPr>
          <w:tcW w:w="5028" w:type="dxa"/>
        </w:tcPr>
        <w:p w:rsidR="007A362B" w:rsidRDefault="007A362B" w:rsidP="00430D34">
          <w:pPr>
            <w:pStyle w:val="Footer"/>
            <w:spacing w:line="240" w:lineRule="atLeast"/>
            <w:jc w:val="right"/>
            <w:rPr>
              <w:b w:val="0"/>
              <w:sz w:val="20"/>
            </w:rPr>
          </w:pPr>
          <w:r>
            <w:rPr>
              <w:b w:val="0"/>
              <w:noProof/>
              <w:sz w:val="20"/>
              <w:lang w:val="en-GB" w:eastAsia="en-GB"/>
            </w:rPr>
            <w:drawing>
              <wp:inline distT="0" distB="0" distL="0" distR="0" wp14:anchorId="3D46EE6C" wp14:editId="65357A47">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7A362B" w:rsidRPr="00430D34" w:rsidRDefault="007A362B" w:rsidP="00430D34">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62B" w:rsidRPr="007A362B" w:rsidRDefault="007A362B" w:rsidP="007A362B">
      <w:pPr>
        <w:pStyle w:val="Footer"/>
        <w:spacing w:after="80"/>
        <w:ind w:left="792"/>
        <w:rPr>
          <w:sz w:val="16"/>
        </w:rPr>
      </w:pPr>
      <w:r w:rsidRPr="007A362B">
        <w:rPr>
          <w:sz w:val="16"/>
        </w:rPr>
        <w:t>__________________</w:t>
      </w:r>
    </w:p>
  </w:footnote>
  <w:footnote w:type="continuationSeparator" w:id="0">
    <w:p w:rsidR="007A362B" w:rsidRPr="007A362B" w:rsidRDefault="007A362B" w:rsidP="007A362B">
      <w:pPr>
        <w:pStyle w:val="Footer"/>
        <w:spacing w:after="80"/>
        <w:ind w:left="792"/>
        <w:rPr>
          <w:sz w:val="16"/>
        </w:rPr>
      </w:pPr>
      <w:r w:rsidRPr="007A362B">
        <w:rPr>
          <w:sz w:val="16"/>
        </w:rPr>
        <w:t>__________________</w:t>
      </w:r>
    </w:p>
  </w:footnote>
  <w:footnote w:id="1">
    <w:p w:rsidR="007A362B" w:rsidRPr="003654FC" w:rsidRDefault="007A362B" w:rsidP="007A362B">
      <w:pPr>
        <w:pStyle w:val="FootnoteText"/>
        <w:tabs>
          <w:tab w:val="right" w:pos="1195"/>
          <w:tab w:val="left" w:pos="1267"/>
          <w:tab w:val="left" w:pos="1742"/>
          <w:tab w:val="left" w:pos="2218"/>
          <w:tab w:val="left" w:pos="2693"/>
        </w:tabs>
        <w:ind w:left="1267" w:right="1260" w:hanging="432"/>
        <w:rPr>
          <w:lang w:val="fr-FR"/>
        </w:rPr>
      </w:pPr>
      <w:r>
        <w:tab/>
      </w:r>
      <w:r w:rsidRPr="007A362B">
        <w:rPr>
          <w:rStyle w:val="FootnoteReference"/>
          <w:szCs w:val="18"/>
          <w:vertAlign w:val="baseline"/>
          <w:lang w:val="fr-FR"/>
        </w:rPr>
        <w:t>*</w:t>
      </w:r>
      <w:r w:rsidRPr="003654FC">
        <w:rPr>
          <w:sz w:val="20"/>
          <w:lang w:val="fr-FR"/>
        </w:rPr>
        <w:tab/>
      </w:r>
      <w:hyperlink r:id="rId1" w:history="1">
        <w:r w:rsidRPr="007A362B">
          <w:rPr>
            <w:rStyle w:val="Hyperlink"/>
            <w:lang w:val="fr-FR"/>
          </w:rPr>
          <w:t>A/70/150</w:t>
        </w:r>
      </w:hyperlink>
      <w:r w:rsidRPr="003654FC">
        <w:rPr>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7A362B" w:rsidTr="00430D34">
      <w:trPr>
        <w:trHeight w:hRule="exact" w:val="864"/>
      </w:trPr>
      <w:tc>
        <w:tcPr>
          <w:tcW w:w="4838" w:type="dxa"/>
          <w:shd w:val="clear" w:color="auto" w:fill="auto"/>
          <w:vAlign w:val="bottom"/>
        </w:tcPr>
        <w:p w:rsidR="007A362B" w:rsidRPr="00430D34" w:rsidRDefault="007A362B" w:rsidP="00430D34">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C02536">
            <w:rPr>
              <w:b/>
              <w:color w:val="000000"/>
            </w:rPr>
            <w:t>A/70/257</w:t>
          </w:r>
          <w:r>
            <w:rPr>
              <w:b/>
              <w:color w:val="000000"/>
            </w:rPr>
            <w:fldChar w:fldCharType="end"/>
          </w:r>
        </w:p>
      </w:tc>
      <w:tc>
        <w:tcPr>
          <w:tcW w:w="5028" w:type="dxa"/>
          <w:shd w:val="clear" w:color="auto" w:fill="auto"/>
          <w:vAlign w:val="bottom"/>
        </w:tcPr>
        <w:p w:rsidR="007A362B" w:rsidRDefault="007A362B" w:rsidP="00430D34">
          <w:pPr>
            <w:pStyle w:val="Header"/>
          </w:pPr>
        </w:p>
      </w:tc>
    </w:tr>
  </w:tbl>
  <w:p w:rsidR="007A362B" w:rsidRPr="00430D34" w:rsidRDefault="007A362B" w:rsidP="00430D34">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7A362B" w:rsidTr="00430D34">
      <w:trPr>
        <w:trHeight w:hRule="exact" w:val="864"/>
      </w:trPr>
      <w:tc>
        <w:tcPr>
          <w:tcW w:w="4838" w:type="dxa"/>
          <w:shd w:val="clear" w:color="auto" w:fill="auto"/>
          <w:vAlign w:val="bottom"/>
        </w:tcPr>
        <w:p w:rsidR="007A362B" w:rsidRDefault="007A362B" w:rsidP="00430D34">
          <w:pPr>
            <w:pStyle w:val="Header"/>
          </w:pPr>
        </w:p>
      </w:tc>
      <w:tc>
        <w:tcPr>
          <w:tcW w:w="5028" w:type="dxa"/>
          <w:shd w:val="clear" w:color="auto" w:fill="auto"/>
          <w:vAlign w:val="bottom"/>
        </w:tcPr>
        <w:p w:rsidR="007A362B" w:rsidRPr="00430D34" w:rsidRDefault="007A362B" w:rsidP="00430D34">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C02536">
            <w:rPr>
              <w:b/>
              <w:color w:val="000000"/>
            </w:rPr>
            <w:t>A/70/257</w:t>
          </w:r>
          <w:r>
            <w:rPr>
              <w:b/>
              <w:color w:val="000000"/>
            </w:rPr>
            <w:fldChar w:fldCharType="end"/>
          </w:r>
        </w:p>
      </w:tc>
    </w:tr>
  </w:tbl>
  <w:p w:rsidR="007A362B" w:rsidRPr="00430D34" w:rsidRDefault="007A362B" w:rsidP="00430D34">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7A362B" w:rsidTr="00430D34">
      <w:trPr>
        <w:gridAfter w:val="1"/>
        <w:wAfter w:w="12" w:type="dxa"/>
        <w:trHeight w:hRule="exact" w:val="864"/>
      </w:trPr>
      <w:tc>
        <w:tcPr>
          <w:tcW w:w="1267" w:type="dxa"/>
          <w:tcBorders>
            <w:bottom w:val="single" w:sz="4" w:space="0" w:color="auto"/>
          </w:tcBorders>
          <w:shd w:val="clear" w:color="auto" w:fill="auto"/>
          <w:vAlign w:val="bottom"/>
        </w:tcPr>
        <w:p w:rsidR="007A362B" w:rsidRDefault="007A362B" w:rsidP="00430D34">
          <w:pPr>
            <w:pStyle w:val="Header"/>
            <w:spacing w:after="120"/>
          </w:pPr>
        </w:p>
      </w:tc>
      <w:tc>
        <w:tcPr>
          <w:tcW w:w="2059" w:type="dxa"/>
          <w:tcBorders>
            <w:bottom w:val="single" w:sz="4" w:space="0" w:color="auto"/>
          </w:tcBorders>
          <w:shd w:val="clear" w:color="auto" w:fill="auto"/>
          <w:vAlign w:val="bottom"/>
        </w:tcPr>
        <w:p w:rsidR="007A362B" w:rsidRPr="00430D34" w:rsidRDefault="007A362B" w:rsidP="00430D34">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7A362B" w:rsidRDefault="007A362B" w:rsidP="00430D34">
          <w:pPr>
            <w:pStyle w:val="Header"/>
            <w:spacing w:after="120"/>
          </w:pPr>
        </w:p>
      </w:tc>
      <w:tc>
        <w:tcPr>
          <w:tcW w:w="6523" w:type="dxa"/>
          <w:gridSpan w:val="3"/>
          <w:tcBorders>
            <w:bottom w:val="single" w:sz="4" w:space="0" w:color="auto"/>
          </w:tcBorders>
          <w:shd w:val="clear" w:color="auto" w:fill="auto"/>
          <w:vAlign w:val="bottom"/>
        </w:tcPr>
        <w:p w:rsidR="007A362B" w:rsidRPr="00430D34" w:rsidRDefault="007A362B" w:rsidP="00430D34">
          <w:pPr>
            <w:spacing w:after="80" w:line="240" w:lineRule="auto"/>
            <w:jc w:val="right"/>
            <w:rPr>
              <w:position w:val="-4"/>
            </w:rPr>
          </w:pPr>
          <w:r>
            <w:rPr>
              <w:position w:val="-4"/>
              <w:sz w:val="40"/>
            </w:rPr>
            <w:t>A</w:t>
          </w:r>
          <w:r>
            <w:rPr>
              <w:position w:val="-4"/>
            </w:rPr>
            <w:t>/70/257</w:t>
          </w:r>
        </w:p>
      </w:tc>
    </w:tr>
    <w:tr w:rsidR="007A362B" w:rsidRPr="00430D34" w:rsidTr="00430D34">
      <w:trPr>
        <w:trHeight w:hRule="exact" w:val="2880"/>
      </w:trPr>
      <w:tc>
        <w:tcPr>
          <w:tcW w:w="1267" w:type="dxa"/>
          <w:tcBorders>
            <w:top w:val="single" w:sz="4" w:space="0" w:color="auto"/>
            <w:bottom w:val="single" w:sz="12" w:space="0" w:color="auto"/>
          </w:tcBorders>
          <w:shd w:val="clear" w:color="auto" w:fill="auto"/>
        </w:tcPr>
        <w:p w:rsidR="007A362B" w:rsidRPr="00430D34" w:rsidRDefault="007A362B" w:rsidP="00430D34">
          <w:pPr>
            <w:pStyle w:val="Header"/>
            <w:spacing w:before="120" w:line="240" w:lineRule="auto"/>
            <w:ind w:left="-72"/>
            <w:jc w:val="center"/>
          </w:pPr>
          <w:r>
            <w:t xml:space="preserve">  </w:t>
          </w:r>
          <w:r>
            <w:rPr>
              <w:noProof/>
              <w:lang w:val="en-GB" w:eastAsia="en-GB"/>
            </w:rPr>
            <w:drawing>
              <wp:inline distT="0" distB="0" distL="0" distR="0" wp14:anchorId="177ED6A3" wp14:editId="77FCF6E4">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7A362B" w:rsidRPr="00430D34" w:rsidRDefault="007A362B" w:rsidP="00430D34">
          <w:pPr>
            <w:pStyle w:val="XLarge"/>
            <w:spacing w:before="109"/>
          </w:pPr>
          <w:r>
            <w:t>Assemblée générale</w:t>
          </w:r>
        </w:p>
      </w:tc>
      <w:tc>
        <w:tcPr>
          <w:tcW w:w="245" w:type="dxa"/>
          <w:tcBorders>
            <w:top w:val="single" w:sz="4" w:space="0" w:color="auto"/>
            <w:bottom w:val="single" w:sz="12" w:space="0" w:color="auto"/>
          </w:tcBorders>
          <w:shd w:val="clear" w:color="auto" w:fill="auto"/>
        </w:tcPr>
        <w:p w:rsidR="007A362B" w:rsidRPr="00430D34" w:rsidRDefault="007A362B" w:rsidP="00430D34">
          <w:pPr>
            <w:pStyle w:val="Header"/>
            <w:spacing w:before="109"/>
          </w:pPr>
        </w:p>
      </w:tc>
      <w:tc>
        <w:tcPr>
          <w:tcW w:w="3180" w:type="dxa"/>
          <w:gridSpan w:val="2"/>
          <w:tcBorders>
            <w:top w:val="single" w:sz="4" w:space="0" w:color="auto"/>
            <w:bottom w:val="single" w:sz="12" w:space="0" w:color="auto"/>
          </w:tcBorders>
          <w:shd w:val="clear" w:color="auto" w:fill="auto"/>
        </w:tcPr>
        <w:p w:rsidR="007A362B" w:rsidRPr="007A362B" w:rsidRDefault="007A362B" w:rsidP="00430D34">
          <w:pPr>
            <w:pStyle w:val="Distribution"/>
            <w:rPr>
              <w:color w:val="000000"/>
              <w:lang w:val="fr-CA"/>
            </w:rPr>
          </w:pPr>
          <w:r w:rsidRPr="007A362B">
            <w:rPr>
              <w:color w:val="000000"/>
              <w:lang w:val="fr-CA"/>
            </w:rPr>
            <w:t>Distr. générale</w:t>
          </w:r>
        </w:p>
        <w:p w:rsidR="007A362B" w:rsidRPr="007A362B" w:rsidRDefault="007A362B" w:rsidP="00430D34">
          <w:pPr>
            <w:pStyle w:val="Publication"/>
            <w:rPr>
              <w:color w:val="000000"/>
              <w:lang w:val="fr-CA"/>
            </w:rPr>
          </w:pPr>
          <w:r w:rsidRPr="007A362B">
            <w:rPr>
              <w:color w:val="000000"/>
              <w:lang w:val="fr-CA"/>
            </w:rPr>
            <w:t>3 août 2015</w:t>
          </w:r>
        </w:p>
        <w:p w:rsidR="007A362B" w:rsidRPr="007A362B" w:rsidRDefault="007A362B" w:rsidP="00430D34">
          <w:r w:rsidRPr="007A362B">
            <w:t>Français</w:t>
          </w:r>
        </w:p>
        <w:p w:rsidR="007A362B" w:rsidRPr="007A362B" w:rsidRDefault="007A362B" w:rsidP="00430D34">
          <w:pPr>
            <w:pStyle w:val="Original"/>
            <w:rPr>
              <w:color w:val="000000"/>
              <w:lang w:val="fr-CA"/>
            </w:rPr>
          </w:pPr>
          <w:r w:rsidRPr="007A362B">
            <w:rPr>
              <w:color w:val="000000"/>
              <w:lang w:val="fr-CA"/>
            </w:rPr>
            <w:t>Original : anglais</w:t>
          </w:r>
        </w:p>
      </w:tc>
    </w:tr>
  </w:tbl>
  <w:p w:rsidR="007A362B" w:rsidRPr="007A362B" w:rsidRDefault="007A362B" w:rsidP="00430D34">
    <w:pPr>
      <w:pStyle w:val="Header"/>
      <w:spacing w:line="240" w:lineRule="auto"/>
      <w:rPr>
        <w:sz w:val="2"/>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6A509B"/>
    <w:multiLevelType w:val="hybridMultilevel"/>
    <w:tmpl w:val="34B8C1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4">
    <w:nsid w:val="09F8221F"/>
    <w:multiLevelType w:val="hybridMultilevel"/>
    <w:tmpl w:val="B9604BEE"/>
    <w:lvl w:ilvl="0" w:tplc="254653E4">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8">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0273E41"/>
    <w:multiLevelType w:val="hybridMultilevel"/>
    <w:tmpl w:val="A50C3830"/>
    <w:lvl w:ilvl="0" w:tplc="00C85A0E">
      <w:start w:val="1"/>
      <w:numFmt w:val="decimal"/>
      <w:lvlText w:val="%1."/>
      <w:lvlJc w:val="left"/>
      <w:pPr>
        <w:ind w:left="1070" w:hanging="360"/>
      </w:pPr>
      <w:rPr>
        <w:b w:val="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nsid w:val="28BC6944"/>
    <w:multiLevelType w:val="hybridMultilevel"/>
    <w:tmpl w:val="41D4CF20"/>
    <w:lvl w:ilvl="0" w:tplc="040C000F">
      <w:start w:val="1"/>
      <w:numFmt w:val="decimal"/>
      <w:lvlText w:val="%1."/>
      <w:lvlJc w:val="left"/>
      <w:pPr>
        <w:ind w:left="3054" w:hanging="360"/>
      </w:pPr>
    </w:lvl>
    <w:lvl w:ilvl="1" w:tplc="040C0019" w:tentative="1">
      <w:start w:val="1"/>
      <w:numFmt w:val="lowerLetter"/>
      <w:lvlText w:val="%2."/>
      <w:lvlJc w:val="left"/>
      <w:pPr>
        <w:ind w:left="3774" w:hanging="360"/>
      </w:pPr>
    </w:lvl>
    <w:lvl w:ilvl="2" w:tplc="040C001B" w:tentative="1">
      <w:start w:val="1"/>
      <w:numFmt w:val="lowerRoman"/>
      <w:lvlText w:val="%3."/>
      <w:lvlJc w:val="right"/>
      <w:pPr>
        <w:ind w:left="4494" w:hanging="180"/>
      </w:pPr>
    </w:lvl>
    <w:lvl w:ilvl="3" w:tplc="040C000F" w:tentative="1">
      <w:start w:val="1"/>
      <w:numFmt w:val="decimal"/>
      <w:lvlText w:val="%4."/>
      <w:lvlJc w:val="left"/>
      <w:pPr>
        <w:ind w:left="5214" w:hanging="360"/>
      </w:pPr>
    </w:lvl>
    <w:lvl w:ilvl="4" w:tplc="040C0019" w:tentative="1">
      <w:start w:val="1"/>
      <w:numFmt w:val="lowerLetter"/>
      <w:lvlText w:val="%5."/>
      <w:lvlJc w:val="left"/>
      <w:pPr>
        <w:ind w:left="5934" w:hanging="360"/>
      </w:pPr>
    </w:lvl>
    <w:lvl w:ilvl="5" w:tplc="040C001B" w:tentative="1">
      <w:start w:val="1"/>
      <w:numFmt w:val="lowerRoman"/>
      <w:lvlText w:val="%6."/>
      <w:lvlJc w:val="right"/>
      <w:pPr>
        <w:ind w:left="6654" w:hanging="180"/>
      </w:pPr>
    </w:lvl>
    <w:lvl w:ilvl="6" w:tplc="040C000F" w:tentative="1">
      <w:start w:val="1"/>
      <w:numFmt w:val="decimal"/>
      <w:lvlText w:val="%7."/>
      <w:lvlJc w:val="left"/>
      <w:pPr>
        <w:ind w:left="7374" w:hanging="360"/>
      </w:pPr>
    </w:lvl>
    <w:lvl w:ilvl="7" w:tplc="040C0019" w:tentative="1">
      <w:start w:val="1"/>
      <w:numFmt w:val="lowerLetter"/>
      <w:lvlText w:val="%8."/>
      <w:lvlJc w:val="left"/>
      <w:pPr>
        <w:ind w:left="8094" w:hanging="360"/>
      </w:pPr>
    </w:lvl>
    <w:lvl w:ilvl="8" w:tplc="040C001B" w:tentative="1">
      <w:start w:val="1"/>
      <w:numFmt w:val="lowerRoman"/>
      <w:lvlText w:val="%9."/>
      <w:lvlJc w:val="right"/>
      <w:pPr>
        <w:ind w:left="8814" w:hanging="180"/>
      </w:pPr>
    </w:lvl>
  </w:abstractNum>
  <w:abstractNum w:abstractNumId="12">
    <w:nsid w:val="30D87C32"/>
    <w:multiLevelType w:val="singleLevel"/>
    <w:tmpl w:val="F49C9E4A"/>
    <w:lvl w:ilvl="0">
      <w:start w:val="1"/>
      <w:numFmt w:val="decimal"/>
      <w:lvlRestart w:val="0"/>
      <w:lvlText w:val="%1."/>
      <w:lvlJc w:val="left"/>
      <w:pPr>
        <w:tabs>
          <w:tab w:val="num" w:pos="475"/>
        </w:tabs>
        <w:ind w:left="0" w:firstLine="0"/>
      </w:pPr>
      <w:rPr>
        <w:w w:val="100"/>
      </w:rPr>
    </w:lvl>
  </w:abstractNum>
  <w:abstractNum w:abstractNumId="13">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685285D"/>
    <w:multiLevelType w:val="hybridMultilevel"/>
    <w:tmpl w:val="529CC5DA"/>
    <w:lvl w:ilvl="0" w:tplc="040C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3F4D31"/>
    <w:multiLevelType w:val="hybridMultilevel"/>
    <w:tmpl w:val="57CA65C6"/>
    <w:lvl w:ilvl="0" w:tplc="FDA417B2">
      <w:start w:val="1381"/>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9B72EE8"/>
    <w:multiLevelType w:val="hybridMultilevel"/>
    <w:tmpl w:val="FA089D36"/>
    <w:lvl w:ilvl="0" w:tplc="3A9CE774">
      <w:start w:val="1"/>
      <w:numFmt w:val="decimal"/>
      <w:lvlText w:val="%1."/>
      <w:lvlJc w:val="left"/>
      <w:pPr>
        <w:ind w:left="1699" w:hanging="435"/>
      </w:pPr>
      <w:rPr>
        <w:rFonts w:hint="default"/>
      </w:rPr>
    </w:lvl>
    <w:lvl w:ilvl="1" w:tplc="040C0019" w:tentative="1">
      <w:start w:val="1"/>
      <w:numFmt w:val="lowerLetter"/>
      <w:lvlText w:val="%2."/>
      <w:lvlJc w:val="left"/>
      <w:pPr>
        <w:ind w:left="2344" w:hanging="360"/>
      </w:pPr>
    </w:lvl>
    <w:lvl w:ilvl="2" w:tplc="040C001B" w:tentative="1">
      <w:start w:val="1"/>
      <w:numFmt w:val="lowerRoman"/>
      <w:lvlText w:val="%3."/>
      <w:lvlJc w:val="right"/>
      <w:pPr>
        <w:ind w:left="3064" w:hanging="180"/>
      </w:pPr>
    </w:lvl>
    <w:lvl w:ilvl="3" w:tplc="040C000F" w:tentative="1">
      <w:start w:val="1"/>
      <w:numFmt w:val="decimal"/>
      <w:lvlText w:val="%4."/>
      <w:lvlJc w:val="left"/>
      <w:pPr>
        <w:ind w:left="3784" w:hanging="360"/>
      </w:pPr>
    </w:lvl>
    <w:lvl w:ilvl="4" w:tplc="040C0019" w:tentative="1">
      <w:start w:val="1"/>
      <w:numFmt w:val="lowerLetter"/>
      <w:lvlText w:val="%5."/>
      <w:lvlJc w:val="left"/>
      <w:pPr>
        <w:ind w:left="4504" w:hanging="360"/>
      </w:pPr>
    </w:lvl>
    <w:lvl w:ilvl="5" w:tplc="040C001B" w:tentative="1">
      <w:start w:val="1"/>
      <w:numFmt w:val="lowerRoman"/>
      <w:lvlText w:val="%6."/>
      <w:lvlJc w:val="right"/>
      <w:pPr>
        <w:ind w:left="5224" w:hanging="180"/>
      </w:pPr>
    </w:lvl>
    <w:lvl w:ilvl="6" w:tplc="040C000F" w:tentative="1">
      <w:start w:val="1"/>
      <w:numFmt w:val="decimal"/>
      <w:lvlText w:val="%7."/>
      <w:lvlJc w:val="left"/>
      <w:pPr>
        <w:ind w:left="5944" w:hanging="360"/>
      </w:pPr>
    </w:lvl>
    <w:lvl w:ilvl="7" w:tplc="040C0019" w:tentative="1">
      <w:start w:val="1"/>
      <w:numFmt w:val="lowerLetter"/>
      <w:lvlText w:val="%8."/>
      <w:lvlJc w:val="left"/>
      <w:pPr>
        <w:ind w:left="6664" w:hanging="360"/>
      </w:pPr>
    </w:lvl>
    <w:lvl w:ilvl="8" w:tplc="040C001B" w:tentative="1">
      <w:start w:val="1"/>
      <w:numFmt w:val="lowerRoman"/>
      <w:lvlText w:val="%9."/>
      <w:lvlJc w:val="right"/>
      <w:pPr>
        <w:ind w:left="7384" w:hanging="180"/>
      </w:pPr>
    </w:lvl>
  </w:abstractNum>
  <w:abstractNum w:abstractNumId="18">
    <w:nsid w:val="56901F21"/>
    <w:multiLevelType w:val="hybridMultilevel"/>
    <w:tmpl w:val="DACC6C40"/>
    <w:lvl w:ilvl="0" w:tplc="4AD403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7CE06CA"/>
    <w:multiLevelType w:val="hybridMultilevel"/>
    <w:tmpl w:val="9498315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69FE71B0"/>
    <w:multiLevelType w:val="hybridMultilevel"/>
    <w:tmpl w:val="FFAACA34"/>
    <w:lvl w:ilvl="0" w:tplc="2138C7F8">
      <w:start w:val="17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nsid w:val="6F072E60"/>
    <w:multiLevelType w:val="hybridMultilevel"/>
    <w:tmpl w:val="7A24224E"/>
    <w:lvl w:ilvl="0" w:tplc="D8AA828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701D6684"/>
    <w:multiLevelType w:val="hybridMultilevel"/>
    <w:tmpl w:val="2046691E"/>
    <w:lvl w:ilvl="0" w:tplc="DEC8643E">
      <w:start w:val="17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CA068F5"/>
    <w:multiLevelType w:val="singleLevel"/>
    <w:tmpl w:val="0236474E"/>
    <w:lvl w:ilvl="0">
      <w:start w:val="47"/>
      <w:numFmt w:val="decimal"/>
      <w:lvlRestart w:val="0"/>
      <w:lvlText w:val="%1."/>
      <w:lvlJc w:val="left"/>
      <w:pPr>
        <w:tabs>
          <w:tab w:val="num" w:pos="1742"/>
        </w:tabs>
        <w:ind w:left="1267" w:firstLine="0"/>
      </w:pPr>
      <w:rPr>
        <w:w w:val="100"/>
      </w:rPr>
    </w:lvl>
  </w:abstractNum>
  <w:num w:numId="1">
    <w:abstractNumId w:val="7"/>
  </w:num>
  <w:num w:numId="2">
    <w:abstractNumId w:val="6"/>
  </w:num>
  <w:num w:numId="3">
    <w:abstractNumId w:val="8"/>
  </w:num>
  <w:num w:numId="4">
    <w:abstractNumId w:val="15"/>
  </w:num>
  <w:num w:numId="5">
    <w:abstractNumId w:val="3"/>
  </w:num>
  <w:num w:numId="6">
    <w:abstractNumId w:val="13"/>
  </w:num>
  <w:num w:numId="7">
    <w:abstractNumId w:val="9"/>
  </w:num>
  <w:num w:numId="8">
    <w:abstractNumId w:val="22"/>
  </w:num>
  <w:num w:numId="9">
    <w:abstractNumId w:val="5"/>
  </w:num>
  <w:num w:numId="10">
    <w:abstractNumId w:val="0"/>
  </w:num>
  <w:num w:numId="11">
    <w:abstractNumId w:val="2"/>
  </w:num>
  <w:num w:numId="12">
    <w:abstractNumId w:val="20"/>
  </w:num>
  <w:num w:numId="13">
    <w:abstractNumId w:val="18"/>
  </w:num>
  <w:num w:numId="14">
    <w:abstractNumId w:val="19"/>
  </w:num>
  <w:num w:numId="15">
    <w:abstractNumId w:val="1"/>
  </w:num>
  <w:num w:numId="16">
    <w:abstractNumId w:val="11"/>
  </w:num>
  <w:num w:numId="17">
    <w:abstractNumId w:val="14"/>
  </w:num>
  <w:num w:numId="18">
    <w:abstractNumId w:val="10"/>
  </w:num>
  <w:num w:numId="19">
    <w:abstractNumId w:val="4"/>
  </w:num>
  <w:num w:numId="20">
    <w:abstractNumId w:val="25"/>
  </w:num>
  <w:num w:numId="21">
    <w:abstractNumId w:val="17"/>
  </w:num>
  <w:num w:numId="22">
    <w:abstractNumId w:val="16"/>
  </w:num>
  <w:num w:numId="23">
    <w:abstractNumId w:val="21"/>
  </w:num>
  <w:num w:numId="24">
    <w:abstractNumId w:val="24"/>
  </w:num>
  <w:num w:numId="25">
    <w:abstractNumId w:val="23"/>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SortMethod w:val="0003"/>
  <w:revisionView w:markup="0"/>
  <w:defaultTabStop w:val="475"/>
  <w:doNotHyphenateCaps/>
  <w:evenAndOddHeaders/>
  <w:characterSpacingControl w:val="doNotCompress"/>
  <w:hdrShapeDefaults>
    <o:shapedefaults v:ext="edit" spidmax="12289"/>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2548*"/>
    <w:docVar w:name="CreationDt" w:val="09/09/2015 00:26:15"/>
    <w:docVar w:name="DocCategory" w:val="Doc"/>
    <w:docVar w:name="DocType" w:val="Final"/>
    <w:docVar w:name="DutyStation" w:val="New York"/>
    <w:docVar w:name="FooterJN" w:val="15-12548"/>
    <w:docVar w:name="jobn" w:val="15-12548 (F)"/>
    <w:docVar w:name="jobnDT" w:val="15-12548 (F)   090915"/>
    <w:docVar w:name="jobnDTDT" w:val="15-12548 (F)   090915   090915"/>
    <w:docVar w:name="JobNo" w:val="1512548F"/>
    <w:docVar w:name="JobNo2" w:val="1524110F"/>
    <w:docVar w:name="LocalDrive" w:val="0"/>
    <w:docVar w:name="OandT" w:val="Line"/>
    <w:docVar w:name="PaperSize" w:val="Letter"/>
    <w:docVar w:name="sss1" w:val="A/70/257"/>
    <w:docVar w:name="sss2" w:val="-"/>
    <w:docVar w:name="Symbol1" w:val="A/70/257"/>
    <w:docVar w:name="Symbol2" w:val="-"/>
  </w:docVars>
  <w:rsids>
    <w:rsidRoot w:val="00DF4F23"/>
    <w:rsid w:val="000015B8"/>
    <w:rsid w:val="000046A5"/>
    <w:rsid w:val="000055FB"/>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76CA"/>
    <w:rsid w:val="00077CC4"/>
    <w:rsid w:val="00083D89"/>
    <w:rsid w:val="00085112"/>
    <w:rsid w:val="0008708F"/>
    <w:rsid w:val="00091BC1"/>
    <w:rsid w:val="00091DBD"/>
    <w:rsid w:val="00096B3C"/>
    <w:rsid w:val="000A18B6"/>
    <w:rsid w:val="000A24DE"/>
    <w:rsid w:val="000A2612"/>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255C"/>
    <w:rsid w:val="001126A7"/>
    <w:rsid w:val="00112FE9"/>
    <w:rsid w:val="0011497A"/>
    <w:rsid w:val="001156F7"/>
    <w:rsid w:val="00116149"/>
    <w:rsid w:val="00123812"/>
    <w:rsid w:val="001256F6"/>
    <w:rsid w:val="001262BA"/>
    <w:rsid w:val="00126FB2"/>
    <w:rsid w:val="0013186C"/>
    <w:rsid w:val="00132A45"/>
    <w:rsid w:val="001359FA"/>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80387"/>
    <w:rsid w:val="00183EBF"/>
    <w:rsid w:val="00186793"/>
    <w:rsid w:val="0019082C"/>
    <w:rsid w:val="00192D05"/>
    <w:rsid w:val="00193A8C"/>
    <w:rsid w:val="001A2E2D"/>
    <w:rsid w:val="001A4BAA"/>
    <w:rsid w:val="001A4F4E"/>
    <w:rsid w:val="001A76F3"/>
    <w:rsid w:val="001B5583"/>
    <w:rsid w:val="001B5A24"/>
    <w:rsid w:val="001C0599"/>
    <w:rsid w:val="001C3C57"/>
    <w:rsid w:val="001C4664"/>
    <w:rsid w:val="001C4EBE"/>
    <w:rsid w:val="001C5B90"/>
    <w:rsid w:val="001D0E60"/>
    <w:rsid w:val="001D272D"/>
    <w:rsid w:val="001D280C"/>
    <w:rsid w:val="001D294E"/>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CAA"/>
    <w:rsid w:val="0021168F"/>
    <w:rsid w:val="002178A7"/>
    <w:rsid w:val="002220FF"/>
    <w:rsid w:val="00237D01"/>
    <w:rsid w:val="00240F64"/>
    <w:rsid w:val="002410E3"/>
    <w:rsid w:val="00241F29"/>
    <w:rsid w:val="00243D1C"/>
    <w:rsid w:val="00245B48"/>
    <w:rsid w:val="00246425"/>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7E5"/>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7E5F"/>
    <w:rsid w:val="003506F1"/>
    <w:rsid w:val="003555DE"/>
    <w:rsid w:val="00355810"/>
    <w:rsid w:val="003559A7"/>
    <w:rsid w:val="00356B67"/>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27A0"/>
    <w:rsid w:val="003F34C6"/>
    <w:rsid w:val="003F57D1"/>
    <w:rsid w:val="00401219"/>
    <w:rsid w:val="004039C7"/>
    <w:rsid w:val="004065B7"/>
    <w:rsid w:val="004066EB"/>
    <w:rsid w:val="00406E1E"/>
    <w:rsid w:val="00414C9D"/>
    <w:rsid w:val="00415A2B"/>
    <w:rsid w:val="00416293"/>
    <w:rsid w:val="004204AE"/>
    <w:rsid w:val="0042753D"/>
    <w:rsid w:val="004309B5"/>
    <w:rsid w:val="00430D34"/>
    <w:rsid w:val="0043103D"/>
    <w:rsid w:val="00432662"/>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27F7"/>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669CA"/>
    <w:rsid w:val="00575199"/>
    <w:rsid w:val="00577899"/>
    <w:rsid w:val="00577BDD"/>
    <w:rsid w:val="005811A3"/>
    <w:rsid w:val="00583566"/>
    <w:rsid w:val="00584E7A"/>
    <w:rsid w:val="00585CA8"/>
    <w:rsid w:val="00585DEA"/>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5D99"/>
    <w:rsid w:val="005B74B8"/>
    <w:rsid w:val="005C1353"/>
    <w:rsid w:val="005C3A63"/>
    <w:rsid w:val="005C65C2"/>
    <w:rsid w:val="005D7CA9"/>
    <w:rsid w:val="005F12E0"/>
    <w:rsid w:val="005F2726"/>
    <w:rsid w:val="005F2A30"/>
    <w:rsid w:val="005F2FA6"/>
    <w:rsid w:val="005F35C5"/>
    <w:rsid w:val="005F6A9F"/>
    <w:rsid w:val="005F6E3F"/>
    <w:rsid w:val="0060033F"/>
    <w:rsid w:val="00603211"/>
    <w:rsid w:val="0060375B"/>
    <w:rsid w:val="00606A0C"/>
    <w:rsid w:val="00607448"/>
    <w:rsid w:val="0060792E"/>
    <w:rsid w:val="00611860"/>
    <w:rsid w:val="00611DA0"/>
    <w:rsid w:val="00612407"/>
    <w:rsid w:val="006125AC"/>
    <w:rsid w:val="00616E84"/>
    <w:rsid w:val="00617EBE"/>
    <w:rsid w:val="0062117B"/>
    <w:rsid w:val="00622055"/>
    <w:rsid w:val="00632332"/>
    <w:rsid w:val="006361EE"/>
    <w:rsid w:val="0063657E"/>
    <w:rsid w:val="00636EB6"/>
    <w:rsid w:val="006407EF"/>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53D8"/>
    <w:rsid w:val="006866E8"/>
    <w:rsid w:val="00687FB1"/>
    <w:rsid w:val="0069608C"/>
    <w:rsid w:val="00697952"/>
    <w:rsid w:val="006A04E6"/>
    <w:rsid w:val="006A0B3D"/>
    <w:rsid w:val="006A2F71"/>
    <w:rsid w:val="006A5910"/>
    <w:rsid w:val="006B1ABC"/>
    <w:rsid w:val="006B64BE"/>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7033D2"/>
    <w:rsid w:val="00704AF5"/>
    <w:rsid w:val="0070555E"/>
    <w:rsid w:val="00707DF8"/>
    <w:rsid w:val="00711F00"/>
    <w:rsid w:val="0071328D"/>
    <w:rsid w:val="00721866"/>
    <w:rsid w:val="0072436A"/>
    <w:rsid w:val="00725E33"/>
    <w:rsid w:val="00735F3A"/>
    <w:rsid w:val="00735FB1"/>
    <w:rsid w:val="007367E1"/>
    <w:rsid w:val="007379A0"/>
    <w:rsid w:val="00743131"/>
    <w:rsid w:val="0074339E"/>
    <w:rsid w:val="00744BE5"/>
    <w:rsid w:val="00744D58"/>
    <w:rsid w:val="00745376"/>
    <w:rsid w:val="0074587F"/>
    <w:rsid w:val="00750C8F"/>
    <w:rsid w:val="0075110B"/>
    <w:rsid w:val="007517F6"/>
    <w:rsid w:val="007531C9"/>
    <w:rsid w:val="007537B8"/>
    <w:rsid w:val="00754913"/>
    <w:rsid w:val="00755393"/>
    <w:rsid w:val="007553FC"/>
    <w:rsid w:val="007609C3"/>
    <w:rsid w:val="00760F66"/>
    <w:rsid w:val="00761561"/>
    <w:rsid w:val="00762F97"/>
    <w:rsid w:val="0076382E"/>
    <w:rsid w:val="00763AE4"/>
    <w:rsid w:val="00765152"/>
    <w:rsid w:val="00767FBE"/>
    <w:rsid w:val="00770DEF"/>
    <w:rsid w:val="00770EB4"/>
    <w:rsid w:val="00772106"/>
    <w:rsid w:val="00772CF6"/>
    <w:rsid w:val="00772EB1"/>
    <w:rsid w:val="00774368"/>
    <w:rsid w:val="0077589C"/>
    <w:rsid w:val="00775BFD"/>
    <w:rsid w:val="007769D2"/>
    <w:rsid w:val="00780058"/>
    <w:rsid w:val="007804F4"/>
    <w:rsid w:val="00781F43"/>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62B"/>
    <w:rsid w:val="007A3D35"/>
    <w:rsid w:val="007A78C2"/>
    <w:rsid w:val="007B05E9"/>
    <w:rsid w:val="007B1E17"/>
    <w:rsid w:val="007C0C1F"/>
    <w:rsid w:val="007C206E"/>
    <w:rsid w:val="007C2936"/>
    <w:rsid w:val="007C662A"/>
    <w:rsid w:val="007C7D7F"/>
    <w:rsid w:val="007D33BA"/>
    <w:rsid w:val="007D51C8"/>
    <w:rsid w:val="007D6FCB"/>
    <w:rsid w:val="007D7FD4"/>
    <w:rsid w:val="007E2FEB"/>
    <w:rsid w:val="007E74E9"/>
    <w:rsid w:val="007F0ED6"/>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3A79"/>
    <w:rsid w:val="00833BFF"/>
    <w:rsid w:val="0083677A"/>
    <w:rsid w:val="00837284"/>
    <w:rsid w:val="0083731D"/>
    <w:rsid w:val="00837549"/>
    <w:rsid w:val="008415FE"/>
    <w:rsid w:val="00842319"/>
    <w:rsid w:val="008435C2"/>
    <w:rsid w:val="00844B5C"/>
    <w:rsid w:val="00846431"/>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2FB"/>
    <w:rsid w:val="008D5C5F"/>
    <w:rsid w:val="008D613D"/>
    <w:rsid w:val="008D756B"/>
    <w:rsid w:val="008E1E88"/>
    <w:rsid w:val="008E4FFA"/>
    <w:rsid w:val="008E5CC1"/>
    <w:rsid w:val="008E6532"/>
    <w:rsid w:val="008E7FF5"/>
    <w:rsid w:val="008F125F"/>
    <w:rsid w:val="008F3DAE"/>
    <w:rsid w:val="008F6630"/>
    <w:rsid w:val="008F7622"/>
    <w:rsid w:val="0090311E"/>
    <w:rsid w:val="0090438E"/>
    <w:rsid w:val="0090704E"/>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479F8"/>
    <w:rsid w:val="0095064A"/>
    <w:rsid w:val="00951A0B"/>
    <w:rsid w:val="009535B3"/>
    <w:rsid w:val="00953A36"/>
    <w:rsid w:val="00955DBA"/>
    <w:rsid w:val="00957244"/>
    <w:rsid w:val="00962CAC"/>
    <w:rsid w:val="00964BDE"/>
    <w:rsid w:val="009676D3"/>
    <w:rsid w:val="00970A5C"/>
    <w:rsid w:val="00971E24"/>
    <w:rsid w:val="0098128C"/>
    <w:rsid w:val="009813FE"/>
    <w:rsid w:val="00983DD0"/>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4099"/>
    <w:rsid w:val="00A264B0"/>
    <w:rsid w:val="00A2768E"/>
    <w:rsid w:val="00A33E3C"/>
    <w:rsid w:val="00A3426E"/>
    <w:rsid w:val="00A353ED"/>
    <w:rsid w:val="00A375D9"/>
    <w:rsid w:val="00A37FBB"/>
    <w:rsid w:val="00A4236C"/>
    <w:rsid w:val="00A43CAC"/>
    <w:rsid w:val="00A45E20"/>
    <w:rsid w:val="00A46DB8"/>
    <w:rsid w:val="00A52DF2"/>
    <w:rsid w:val="00A54A5E"/>
    <w:rsid w:val="00A55810"/>
    <w:rsid w:val="00A56E3B"/>
    <w:rsid w:val="00A57C5A"/>
    <w:rsid w:val="00A64AD2"/>
    <w:rsid w:val="00A72C1F"/>
    <w:rsid w:val="00A72F5E"/>
    <w:rsid w:val="00A75482"/>
    <w:rsid w:val="00A761B5"/>
    <w:rsid w:val="00A83E5E"/>
    <w:rsid w:val="00A84C12"/>
    <w:rsid w:val="00A85CA4"/>
    <w:rsid w:val="00A85D04"/>
    <w:rsid w:val="00A85DB4"/>
    <w:rsid w:val="00A86044"/>
    <w:rsid w:val="00A96709"/>
    <w:rsid w:val="00A97EBD"/>
    <w:rsid w:val="00AA260F"/>
    <w:rsid w:val="00AA5F19"/>
    <w:rsid w:val="00AA71E4"/>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64F"/>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56B"/>
    <w:rsid w:val="00B249F3"/>
    <w:rsid w:val="00B25B74"/>
    <w:rsid w:val="00B26B93"/>
    <w:rsid w:val="00B26C0B"/>
    <w:rsid w:val="00B27126"/>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CB4"/>
    <w:rsid w:val="00B65DB9"/>
    <w:rsid w:val="00B66644"/>
    <w:rsid w:val="00B67756"/>
    <w:rsid w:val="00B70DA9"/>
    <w:rsid w:val="00B712B0"/>
    <w:rsid w:val="00B71802"/>
    <w:rsid w:val="00B7200B"/>
    <w:rsid w:val="00B76414"/>
    <w:rsid w:val="00B77EB8"/>
    <w:rsid w:val="00B81A2A"/>
    <w:rsid w:val="00B84109"/>
    <w:rsid w:val="00B85BDA"/>
    <w:rsid w:val="00B870D6"/>
    <w:rsid w:val="00B874A9"/>
    <w:rsid w:val="00B932C8"/>
    <w:rsid w:val="00B93B31"/>
    <w:rsid w:val="00B9457F"/>
    <w:rsid w:val="00B965BF"/>
    <w:rsid w:val="00BA06B1"/>
    <w:rsid w:val="00BA3125"/>
    <w:rsid w:val="00BA3654"/>
    <w:rsid w:val="00BA600B"/>
    <w:rsid w:val="00BC05C8"/>
    <w:rsid w:val="00BC0F9A"/>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651C"/>
    <w:rsid w:val="00BF7BD3"/>
    <w:rsid w:val="00C01B04"/>
    <w:rsid w:val="00C01B3A"/>
    <w:rsid w:val="00C02536"/>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E57"/>
    <w:rsid w:val="00C55B02"/>
    <w:rsid w:val="00C56142"/>
    <w:rsid w:val="00C5666D"/>
    <w:rsid w:val="00C56B3A"/>
    <w:rsid w:val="00C56EFE"/>
    <w:rsid w:val="00C57F00"/>
    <w:rsid w:val="00C60C0B"/>
    <w:rsid w:val="00C66382"/>
    <w:rsid w:val="00C67F09"/>
    <w:rsid w:val="00C72788"/>
    <w:rsid w:val="00C75F9C"/>
    <w:rsid w:val="00C76A5E"/>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3799"/>
    <w:rsid w:val="00CE4AA9"/>
    <w:rsid w:val="00CE5477"/>
    <w:rsid w:val="00CE7ADD"/>
    <w:rsid w:val="00CF5E7B"/>
    <w:rsid w:val="00CF6A83"/>
    <w:rsid w:val="00CF7A75"/>
    <w:rsid w:val="00D00362"/>
    <w:rsid w:val="00D01153"/>
    <w:rsid w:val="00D02293"/>
    <w:rsid w:val="00D026B6"/>
    <w:rsid w:val="00D03953"/>
    <w:rsid w:val="00D03F61"/>
    <w:rsid w:val="00D047D6"/>
    <w:rsid w:val="00D047EE"/>
    <w:rsid w:val="00D12150"/>
    <w:rsid w:val="00D12CFB"/>
    <w:rsid w:val="00D1326C"/>
    <w:rsid w:val="00D1431B"/>
    <w:rsid w:val="00D14690"/>
    <w:rsid w:val="00D15BBA"/>
    <w:rsid w:val="00D16823"/>
    <w:rsid w:val="00D16F48"/>
    <w:rsid w:val="00D17215"/>
    <w:rsid w:val="00D265B2"/>
    <w:rsid w:val="00D26BA6"/>
    <w:rsid w:val="00D27D4B"/>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6AB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699"/>
    <w:rsid w:val="00DB3DC8"/>
    <w:rsid w:val="00DB5115"/>
    <w:rsid w:val="00DB5177"/>
    <w:rsid w:val="00DB5C75"/>
    <w:rsid w:val="00DB66E6"/>
    <w:rsid w:val="00DC23FE"/>
    <w:rsid w:val="00DC38B9"/>
    <w:rsid w:val="00DC5B37"/>
    <w:rsid w:val="00DC5DDD"/>
    <w:rsid w:val="00DD309E"/>
    <w:rsid w:val="00DE01B6"/>
    <w:rsid w:val="00DE1304"/>
    <w:rsid w:val="00DE1DD3"/>
    <w:rsid w:val="00DE1FBD"/>
    <w:rsid w:val="00DE4677"/>
    <w:rsid w:val="00DE64ED"/>
    <w:rsid w:val="00DF064D"/>
    <w:rsid w:val="00DF0CBF"/>
    <w:rsid w:val="00DF4F23"/>
    <w:rsid w:val="00E003D9"/>
    <w:rsid w:val="00E00C20"/>
    <w:rsid w:val="00E028F6"/>
    <w:rsid w:val="00E0543E"/>
    <w:rsid w:val="00E0753F"/>
    <w:rsid w:val="00E10BF1"/>
    <w:rsid w:val="00E11B5C"/>
    <w:rsid w:val="00E13E2B"/>
    <w:rsid w:val="00E16F46"/>
    <w:rsid w:val="00E22DB7"/>
    <w:rsid w:val="00E23C1B"/>
    <w:rsid w:val="00E24D2B"/>
    <w:rsid w:val="00E25DDC"/>
    <w:rsid w:val="00E345BF"/>
    <w:rsid w:val="00E34D59"/>
    <w:rsid w:val="00E35C78"/>
    <w:rsid w:val="00E405EA"/>
    <w:rsid w:val="00E40877"/>
    <w:rsid w:val="00E51F8B"/>
    <w:rsid w:val="00E51FCF"/>
    <w:rsid w:val="00E529D4"/>
    <w:rsid w:val="00E53839"/>
    <w:rsid w:val="00E53C18"/>
    <w:rsid w:val="00E53F41"/>
    <w:rsid w:val="00E54488"/>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4C59"/>
    <w:rsid w:val="00F609CB"/>
    <w:rsid w:val="00F64004"/>
    <w:rsid w:val="00F642D3"/>
    <w:rsid w:val="00F65F73"/>
    <w:rsid w:val="00F6631A"/>
    <w:rsid w:val="00F66E3F"/>
    <w:rsid w:val="00F7036C"/>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qFormat="1"/>
    <w:lsdException w:name="caption" w:uiPriority="35" w:qFormat="1"/>
    <w:lsdException w:name="line number" w:semiHidden="0" w:unhideWhenUsed="0" w:qFormat="1"/>
    <w:lsdException w:name="page number" w:uiPriority="0"/>
    <w:lsdException w:name="endnote reference" w:semiHidden="0" w:uiPriority="0" w:unhideWhenUsed="0"/>
    <w:lsdException w:name="endnote text" w:uiPriority="0"/>
    <w:lsdException w:name="Title" w:uiPriority="10" w:unhideWhenUsed="0"/>
    <w:lsdException w:name="Default Paragraph Font" w:uiPriority="1"/>
    <w:lsdException w:name="Subtitle" w:uiPriority="11" w:unhideWhenUsed="0"/>
    <w:lsdException w:name="Hyperlink" w:uiPriority="0"/>
    <w:lsdException w:name="FollowedHyperlink" w:uiPriority="0"/>
    <w:lsdException w:name="Strong" w:semiHidden="0" w:uiPriority="22" w:unhideWhenUsed="0"/>
    <w:lsdException w:name="Emphasis"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aliases w:val="Table_G"/>
    <w:basedOn w:val="Normal"/>
    <w:next w:val="Normal"/>
    <w:link w:val="Heading1Char"/>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nhideWhenUsed/>
    <w:qFormat/>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nhideWhenUsed/>
    <w:qFormat/>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nhideWhenUsed/>
    <w:qFormat/>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aliases w:val="Table_G Char"/>
    <w:link w:val="Heading1"/>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aliases w:val="3_G"/>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aliases w:val="3_G Char"/>
    <w:link w:val="Footer"/>
    <w:uiPriority w:val="99"/>
    <w:rsid w:val="00745376"/>
    <w:rPr>
      <w:rFonts w:ascii="Times New Roman" w:hAnsi="Times New Roman"/>
      <w:b/>
      <w:spacing w:val="3"/>
      <w:w w:val="105"/>
      <w:sz w:val="17"/>
    </w:rPr>
  </w:style>
  <w:style w:type="paragraph" w:styleId="Header">
    <w:name w:val="header"/>
    <w:aliases w:val="6_G"/>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aliases w:val="6_G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nhideWhenUsed/>
    <w:rsid w:val="00520271"/>
    <w:pPr>
      <w:spacing w:line="240" w:lineRule="auto"/>
    </w:pPr>
    <w:rPr>
      <w:rFonts w:ascii="Tahoma" w:hAnsi="Tahoma" w:cs="Tahoma"/>
      <w:sz w:val="16"/>
      <w:szCs w:val="16"/>
    </w:rPr>
  </w:style>
  <w:style w:type="character" w:customStyle="1" w:styleId="BalloonTextChar">
    <w:name w:val="Balloon Text Char"/>
    <w:link w:val="BalloonText"/>
    <w:rsid w:val="00520271"/>
    <w:rPr>
      <w:rFonts w:ascii="Tahoma" w:hAnsi="Tahoma" w:cs="Tahoma"/>
      <w:spacing w:val="4"/>
      <w:w w:val="103"/>
      <w:kern w:val="14"/>
      <w:sz w:val="16"/>
      <w:szCs w:val="16"/>
    </w:rPr>
  </w:style>
  <w:style w:type="paragraph" w:styleId="FootnoteText">
    <w:name w:val="footnote text"/>
    <w:aliases w:val="5_G"/>
    <w:basedOn w:val="Normal"/>
    <w:link w:val="FootnoteTextChar"/>
    <w:rsid w:val="00611DA0"/>
    <w:pPr>
      <w:spacing w:line="210" w:lineRule="exact"/>
    </w:pPr>
    <w:rPr>
      <w:sz w:val="17"/>
      <w:szCs w:val="20"/>
    </w:rPr>
  </w:style>
  <w:style w:type="character" w:customStyle="1" w:styleId="FootnoteTextChar">
    <w:name w:val="Footnote Text Char"/>
    <w:aliases w:val="5_G Char"/>
    <w:link w:val="FootnoteText"/>
    <w:rsid w:val="00611DA0"/>
    <w:rPr>
      <w:rFonts w:ascii="Times New Roman" w:hAnsi="Times New Roman"/>
      <w:spacing w:val="4"/>
      <w:w w:val="103"/>
      <w:kern w:val="14"/>
      <w:sz w:val="17"/>
    </w:rPr>
  </w:style>
  <w:style w:type="character" w:customStyle="1" w:styleId="Heading7Char">
    <w:name w:val="Heading 7 Char"/>
    <w:link w:val="Heading7"/>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link w:val="ListParagraphChar"/>
    <w:qFormat/>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aliases w:val="2_G"/>
    <w:basedOn w:val="Normal"/>
    <w:link w:val="EndnoteTextChar"/>
    <w:unhideWhenUsed/>
    <w:rsid w:val="00F3330B"/>
    <w:pPr>
      <w:spacing w:line="210" w:lineRule="exact"/>
    </w:pPr>
    <w:rPr>
      <w:sz w:val="17"/>
      <w:szCs w:val="20"/>
    </w:rPr>
  </w:style>
  <w:style w:type="character" w:customStyle="1" w:styleId="EndnoteTextChar">
    <w:name w:val="Endnote Text Char"/>
    <w:aliases w:val="2_G Char"/>
    <w:link w:val="EndnoteText"/>
    <w:rsid w:val="00F3330B"/>
    <w:rPr>
      <w:rFonts w:ascii="Times New Roman" w:hAnsi="Times New Roman"/>
      <w:spacing w:val="4"/>
      <w:w w:val="103"/>
      <w:kern w:val="14"/>
      <w:sz w:val="17"/>
    </w:rPr>
  </w:style>
  <w:style w:type="character" w:styleId="FootnoteReference">
    <w:name w:val="footnote reference"/>
    <w:aliases w:val="4_G"/>
    <w:uiPriority w:val="99"/>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aliases w:val="1_G"/>
    <w:basedOn w:val="DefaultParagraphFont"/>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unhideWhenUsed/>
    <w:rsid w:val="00430D34"/>
    <w:rPr>
      <w:sz w:val="16"/>
      <w:szCs w:val="16"/>
    </w:rPr>
  </w:style>
  <w:style w:type="paragraph" w:styleId="CommentText">
    <w:name w:val="annotation text"/>
    <w:basedOn w:val="Normal"/>
    <w:link w:val="CommentTextChar"/>
    <w:uiPriority w:val="99"/>
    <w:unhideWhenUsed/>
    <w:rsid w:val="00430D34"/>
    <w:pPr>
      <w:spacing w:line="240" w:lineRule="auto"/>
    </w:pPr>
    <w:rPr>
      <w:szCs w:val="20"/>
    </w:rPr>
  </w:style>
  <w:style w:type="character" w:customStyle="1" w:styleId="CommentTextChar">
    <w:name w:val="Comment Text Char"/>
    <w:basedOn w:val="DefaultParagraphFont"/>
    <w:link w:val="CommentText"/>
    <w:uiPriority w:val="99"/>
    <w:rsid w:val="00430D34"/>
    <w:rPr>
      <w:rFonts w:ascii="Times New Roman" w:hAnsi="Times New Roman"/>
      <w:spacing w:val="4"/>
      <w:w w:val="103"/>
      <w:kern w:val="14"/>
      <w:lang w:val="fr-CA"/>
    </w:rPr>
  </w:style>
  <w:style w:type="paragraph" w:styleId="CommentSubject">
    <w:name w:val="annotation subject"/>
    <w:basedOn w:val="CommentText"/>
    <w:next w:val="CommentText"/>
    <w:link w:val="CommentSubjectChar"/>
    <w:unhideWhenUsed/>
    <w:rsid w:val="00430D34"/>
    <w:rPr>
      <w:b/>
      <w:bCs/>
    </w:rPr>
  </w:style>
  <w:style w:type="character" w:customStyle="1" w:styleId="CommentSubjectChar">
    <w:name w:val="Comment Subject Char"/>
    <w:basedOn w:val="CommentTextChar"/>
    <w:link w:val="CommentSubject"/>
    <w:rsid w:val="00430D34"/>
    <w:rPr>
      <w:rFonts w:ascii="Times New Roman" w:hAnsi="Times New Roman"/>
      <w:b/>
      <w:bCs/>
      <w:spacing w:val="4"/>
      <w:w w:val="103"/>
      <w:kern w:val="14"/>
      <w:lang w:val="fr-CA"/>
    </w:rPr>
  </w:style>
  <w:style w:type="paragraph" w:customStyle="1" w:styleId="SingleTxtG">
    <w:name w:val="_ Single Txt_G"/>
    <w:basedOn w:val="Normal"/>
    <w:rsid w:val="007A362B"/>
    <w:pPr>
      <w:suppressAutoHyphens/>
      <w:spacing w:after="120" w:line="240" w:lineRule="atLeast"/>
      <w:ind w:left="1134" w:right="1134"/>
      <w:jc w:val="both"/>
    </w:pPr>
    <w:rPr>
      <w:rFonts w:eastAsia="Times New Roman"/>
      <w:spacing w:val="0"/>
      <w:w w:val="100"/>
      <w:kern w:val="0"/>
      <w:szCs w:val="20"/>
      <w:lang w:val="en-GB"/>
    </w:rPr>
  </w:style>
  <w:style w:type="paragraph" w:customStyle="1" w:styleId="HMG">
    <w:name w:val="_ H __M_G"/>
    <w:basedOn w:val="Normal"/>
    <w:next w:val="Normal"/>
    <w:rsid w:val="007A362B"/>
    <w:pPr>
      <w:keepNext/>
      <w:keepLines/>
      <w:tabs>
        <w:tab w:val="right" w:pos="851"/>
      </w:tabs>
      <w:suppressAutoHyphens/>
      <w:spacing w:before="240" w:after="240" w:line="360" w:lineRule="exact"/>
      <w:ind w:left="1134" w:right="1134" w:hanging="1134"/>
    </w:pPr>
    <w:rPr>
      <w:rFonts w:eastAsia="Times New Roman"/>
      <w:b/>
      <w:spacing w:val="0"/>
      <w:w w:val="100"/>
      <w:kern w:val="0"/>
      <w:sz w:val="34"/>
      <w:szCs w:val="20"/>
      <w:lang w:val="en-GB"/>
    </w:rPr>
  </w:style>
  <w:style w:type="paragraph" w:customStyle="1" w:styleId="HChG">
    <w:name w:val="_ H _Ch_G"/>
    <w:basedOn w:val="Normal"/>
    <w:next w:val="Normal"/>
    <w:rsid w:val="007A362B"/>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GB"/>
    </w:rPr>
  </w:style>
  <w:style w:type="table" w:styleId="TableGrid">
    <w:name w:val="Table Grid"/>
    <w:basedOn w:val="TableNormal"/>
    <w:rsid w:val="007A362B"/>
    <w:pPr>
      <w:suppressAutoHyphens/>
      <w:spacing w:line="240" w:lineRule="atLeast"/>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7A362B"/>
    <w:rPr>
      <w:color w:val="auto"/>
      <w:u w:val="none"/>
    </w:rPr>
  </w:style>
  <w:style w:type="character" w:styleId="FollowedHyperlink">
    <w:name w:val="FollowedHyperlink"/>
    <w:semiHidden/>
    <w:rsid w:val="007A362B"/>
    <w:rPr>
      <w:color w:val="0000FF"/>
      <w:u w:val="none"/>
    </w:rPr>
  </w:style>
  <w:style w:type="paragraph" w:customStyle="1" w:styleId="SMG">
    <w:name w:val="__S_M_G"/>
    <w:basedOn w:val="Normal"/>
    <w:next w:val="Normal"/>
    <w:rsid w:val="007A362B"/>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SLG">
    <w:name w:val="__S_L_G"/>
    <w:basedOn w:val="Normal"/>
    <w:next w:val="Normal"/>
    <w:rsid w:val="007A362B"/>
    <w:pPr>
      <w:keepNext/>
      <w:keepLines/>
      <w:suppressAutoHyphens/>
      <w:spacing w:before="240" w:after="240" w:line="580" w:lineRule="exact"/>
      <w:ind w:left="1134" w:right="1134"/>
    </w:pPr>
    <w:rPr>
      <w:rFonts w:eastAsia="Times New Roman"/>
      <w:b/>
      <w:spacing w:val="0"/>
      <w:w w:val="100"/>
      <w:kern w:val="0"/>
      <w:sz w:val="56"/>
      <w:szCs w:val="20"/>
      <w:lang w:val="en-GB"/>
    </w:rPr>
  </w:style>
  <w:style w:type="paragraph" w:customStyle="1" w:styleId="SSG">
    <w:name w:val="__S_S_G"/>
    <w:basedOn w:val="Normal"/>
    <w:next w:val="Normal"/>
    <w:rsid w:val="007A362B"/>
    <w:pPr>
      <w:keepNext/>
      <w:keepLines/>
      <w:suppressAutoHyphens/>
      <w:spacing w:before="240" w:after="240" w:line="300" w:lineRule="exact"/>
      <w:ind w:left="1134" w:right="1134"/>
    </w:pPr>
    <w:rPr>
      <w:rFonts w:eastAsia="Times New Roman"/>
      <w:b/>
      <w:spacing w:val="0"/>
      <w:w w:val="100"/>
      <w:kern w:val="0"/>
      <w:sz w:val="28"/>
      <w:szCs w:val="20"/>
      <w:lang w:val="en-GB"/>
    </w:rPr>
  </w:style>
  <w:style w:type="character" w:styleId="PageNumber">
    <w:name w:val="page number"/>
    <w:aliases w:val="7_G"/>
    <w:rsid w:val="007A362B"/>
    <w:rPr>
      <w:rFonts w:ascii="Times New Roman" w:hAnsi="Times New Roman"/>
      <w:b/>
      <w:sz w:val="18"/>
    </w:rPr>
  </w:style>
  <w:style w:type="paragraph" w:customStyle="1" w:styleId="XLargeG">
    <w:name w:val="__XLarge_G"/>
    <w:basedOn w:val="Normal"/>
    <w:next w:val="Normal"/>
    <w:rsid w:val="007A362B"/>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Bullet1G">
    <w:name w:val="_Bullet 1_G"/>
    <w:basedOn w:val="Normal"/>
    <w:rsid w:val="007A362B"/>
    <w:pPr>
      <w:numPr>
        <w:numId w:val="11"/>
      </w:numPr>
      <w:suppressAutoHyphens/>
      <w:spacing w:after="120" w:line="240" w:lineRule="atLeast"/>
      <w:ind w:right="1134"/>
      <w:jc w:val="both"/>
    </w:pPr>
    <w:rPr>
      <w:rFonts w:eastAsia="Times New Roman"/>
      <w:spacing w:val="0"/>
      <w:w w:val="100"/>
      <w:kern w:val="0"/>
      <w:szCs w:val="20"/>
      <w:lang w:val="en-GB"/>
    </w:rPr>
  </w:style>
  <w:style w:type="paragraph" w:customStyle="1" w:styleId="Bullet2G">
    <w:name w:val="_Bullet 2_G"/>
    <w:basedOn w:val="Normal"/>
    <w:rsid w:val="007A362B"/>
    <w:pPr>
      <w:numPr>
        <w:numId w:val="12"/>
      </w:numPr>
      <w:suppressAutoHyphens/>
      <w:spacing w:after="120" w:line="240" w:lineRule="atLeast"/>
      <w:ind w:right="1134"/>
      <w:jc w:val="both"/>
    </w:pPr>
    <w:rPr>
      <w:rFonts w:eastAsia="Times New Roman"/>
      <w:spacing w:val="0"/>
      <w:w w:val="100"/>
      <w:kern w:val="0"/>
      <w:szCs w:val="20"/>
      <w:lang w:val="en-GB"/>
    </w:rPr>
  </w:style>
  <w:style w:type="paragraph" w:customStyle="1" w:styleId="H1G">
    <w:name w:val="_ H_1_G"/>
    <w:basedOn w:val="Normal"/>
    <w:next w:val="Normal"/>
    <w:rsid w:val="007A362B"/>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rPr>
  </w:style>
  <w:style w:type="paragraph" w:customStyle="1" w:styleId="H23G">
    <w:name w:val="_ H_2/3_G"/>
    <w:basedOn w:val="Normal"/>
    <w:next w:val="Normal"/>
    <w:qFormat/>
    <w:rsid w:val="007A362B"/>
    <w:pPr>
      <w:keepNext/>
      <w:keepLines/>
      <w:tabs>
        <w:tab w:val="right" w:pos="851"/>
      </w:tabs>
      <w:suppressAutoHyphens/>
      <w:spacing w:before="240" w:after="120"/>
      <w:ind w:left="1134" w:right="1134" w:hanging="1134"/>
    </w:pPr>
    <w:rPr>
      <w:rFonts w:eastAsia="Times New Roman"/>
      <w:b/>
      <w:spacing w:val="0"/>
      <w:w w:val="100"/>
      <w:kern w:val="0"/>
      <w:szCs w:val="20"/>
      <w:lang w:val="en-GB"/>
    </w:rPr>
  </w:style>
  <w:style w:type="paragraph" w:customStyle="1" w:styleId="H4G">
    <w:name w:val="_ H_4_G"/>
    <w:basedOn w:val="Normal"/>
    <w:next w:val="Normal"/>
    <w:rsid w:val="007A362B"/>
    <w:pPr>
      <w:keepNext/>
      <w:keepLines/>
      <w:tabs>
        <w:tab w:val="right" w:pos="851"/>
      </w:tabs>
      <w:suppressAutoHyphens/>
      <w:spacing w:before="240" w:after="120"/>
      <w:ind w:left="1134" w:right="1134" w:hanging="1134"/>
    </w:pPr>
    <w:rPr>
      <w:rFonts w:eastAsia="Times New Roman"/>
      <w:i/>
      <w:spacing w:val="0"/>
      <w:w w:val="100"/>
      <w:kern w:val="0"/>
      <w:szCs w:val="20"/>
      <w:lang w:val="en-GB"/>
    </w:rPr>
  </w:style>
  <w:style w:type="paragraph" w:customStyle="1" w:styleId="H56G">
    <w:name w:val="_ H_5/6_G"/>
    <w:basedOn w:val="Normal"/>
    <w:next w:val="Normal"/>
    <w:rsid w:val="007A362B"/>
    <w:pPr>
      <w:keepNext/>
      <w:keepLines/>
      <w:tabs>
        <w:tab w:val="right" w:pos="851"/>
      </w:tabs>
      <w:suppressAutoHyphens/>
      <w:spacing w:before="240" w:after="120"/>
      <w:ind w:left="1134" w:right="1134" w:hanging="1134"/>
    </w:pPr>
    <w:rPr>
      <w:rFonts w:eastAsia="Times New Roman"/>
      <w:spacing w:val="0"/>
      <w:w w:val="100"/>
      <w:kern w:val="0"/>
      <w:szCs w:val="20"/>
      <w:lang w:val="en-GB"/>
    </w:rPr>
  </w:style>
  <w:style w:type="paragraph" w:styleId="HTMLPreformatted">
    <w:name w:val="HTML Preformatted"/>
    <w:basedOn w:val="Normal"/>
    <w:link w:val="HTMLPreformattedChar"/>
    <w:uiPriority w:val="99"/>
    <w:unhideWhenUsed/>
    <w:rsid w:val="007A3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pacing w:val="0"/>
      <w:w w:val="100"/>
      <w:kern w:val="0"/>
      <w:szCs w:val="20"/>
      <w:lang w:val="en-GB" w:eastAsia="en-GB"/>
    </w:rPr>
  </w:style>
  <w:style w:type="character" w:customStyle="1" w:styleId="HTMLPreformattedChar">
    <w:name w:val="HTML Preformatted Char"/>
    <w:basedOn w:val="DefaultParagraphFont"/>
    <w:link w:val="HTMLPreformatted"/>
    <w:uiPriority w:val="99"/>
    <w:rsid w:val="007A362B"/>
    <w:rPr>
      <w:rFonts w:ascii="Courier New" w:eastAsia="Times New Roman" w:hAnsi="Courier New" w:cs="Courier New"/>
      <w:lang w:val="en-GB" w:eastAsia="en-GB"/>
    </w:rPr>
  </w:style>
  <w:style w:type="character" w:customStyle="1" w:styleId="longdesc1">
    <w:name w:val="longdesc1"/>
    <w:rsid w:val="007A362B"/>
    <w:rPr>
      <w:rFonts w:ascii="Verdana" w:hAnsi="Verdana" w:hint="default"/>
      <w:strike w:val="0"/>
      <w:dstrike w:val="0"/>
      <w:color w:val="000000"/>
      <w:u w:val="none"/>
      <w:effect w:val="none"/>
    </w:rPr>
  </w:style>
  <w:style w:type="character" w:customStyle="1" w:styleId="ListParagraphChar">
    <w:name w:val="List Paragraph Char"/>
    <w:link w:val="ListParagraph"/>
    <w:locked/>
    <w:rsid w:val="007A362B"/>
    <w:rPr>
      <w:rFonts w:ascii="Times New Roman" w:hAnsi="Times New Roman"/>
      <w:spacing w:val="4"/>
      <w:w w:val="103"/>
      <w:kern w:val="14"/>
      <w:szCs w:val="22"/>
      <w:lang w:val="fr-CA"/>
    </w:rPr>
  </w:style>
  <w:style w:type="character" w:customStyle="1" w:styleId="textview">
    <w:name w:val="textview"/>
    <w:rsid w:val="007A362B"/>
  </w:style>
  <w:style w:type="character" w:styleId="Emphasis">
    <w:name w:val="Emphasis"/>
    <w:uiPriority w:val="20"/>
    <w:qFormat/>
    <w:rsid w:val="007A362B"/>
    <w:rPr>
      <w:b/>
      <w:bCs/>
      <w:i w:val="0"/>
      <w:iCs w:val="0"/>
    </w:rPr>
  </w:style>
  <w:style w:type="character" w:customStyle="1" w:styleId="st">
    <w:name w:val="st"/>
    <w:rsid w:val="007A362B"/>
  </w:style>
  <w:style w:type="paragraph" w:customStyle="1" w:styleId="Default">
    <w:name w:val="Default"/>
    <w:rsid w:val="007A362B"/>
    <w:pPr>
      <w:autoSpaceDE w:val="0"/>
      <w:autoSpaceDN w:val="0"/>
      <w:adjustRightInd w:val="0"/>
    </w:pPr>
    <w:rPr>
      <w:rFonts w:ascii="Times New Roman" w:eastAsia="Times New Roman" w:hAnsi="Times New Roman"/>
      <w:color w:val="000000"/>
      <w:sz w:val="24"/>
      <w:szCs w:val="24"/>
      <w:lang w:val="en-GB" w:eastAsia="en-GB"/>
    </w:rPr>
  </w:style>
  <w:style w:type="paragraph" w:styleId="Revision">
    <w:name w:val="Revision"/>
    <w:hidden/>
    <w:uiPriority w:val="99"/>
    <w:semiHidden/>
    <w:rsid w:val="00E16F46"/>
    <w:rPr>
      <w:rFonts w:ascii="Times New Roman" w:hAnsi="Times New Roman"/>
      <w:spacing w:val="4"/>
      <w:w w:val="103"/>
      <w:kern w:val="14"/>
      <w:szCs w:val="22"/>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qFormat="1"/>
    <w:lsdException w:name="caption" w:uiPriority="35" w:qFormat="1"/>
    <w:lsdException w:name="line number" w:semiHidden="0" w:unhideWhenUsed="0" w:qFormat="1"/>
    <w:lsdException w:name="page number" w:uiPriority="0"/>
    <w:lsdException w:name="endnote reference" w:semiHidden="0" w:uiPriority="0" w:unhideWhenUsed="0"/>
    <w:lsdException w:name="endnote text" w:uiPriority="0"/>
    <w:lsdException w:name="Title" w:uiPriority="10" w:unhideWhenUsed="0"/>
    <w:lsdException w:name="Default Paragraph Font" w:uiPriority="1"/>
    <w:lsdException w:name="Subtitle" w:uiPriority="11" w:unhideWhenUsed="0"/>
    <w:lsdException w:name="Hyperlink" w:uiPriority="0"/>
    <w:lsdException w:name="FollowedHyperlink" w:uiPriority="0"/>
    <w:lsdException w:name="Strong" w:semiHidden="0" w:uiPriority="22" w:unhideWhenUsed="0"/>
    <w:lsdException w:name="Emphasis"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aliases w:val="Table_G"/>
    <w:basedOn w:val="Normal"/>
    <w:next w:val="Normal"/>
    <w:link w:val="Heading1Char"/>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nhideWhenUsed/>
    <w:qFormat/>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nhideWhenUsed/>
    <w:qFormat/>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nhideWhenUsed/>
    <w:qFormat/>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aliases w:val="Table_G Char"/>
    <w:link w:val="Heading1"/>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aliases w:val="3_G"/>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aliases w:val="3_G Char"/>
    <w:link w:val="Footer"/>
    <w:uiPriority w:val="99"/>
    <w:rsid w:val="00745376"/>
    <w:rPr>
      <w:rFonts w:ascii="Times New Roman" w:hAnsi="Times New Roman"/>
      <w:b/>
      <w:spacing w:val="3"/>
      <w:w w:val="105"/>
      <w:sz w:val="17"/>
    </w:rPr>
  </w:style>
  <w:style w:type="paragraph" w:styleId="Header">
    <w:name w:val="header"/>
    <w:aliases w:val="6_G"/>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aliases w:val="6_G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nhideWhenUsed/>
    <w:rsid w:val="00520271"/>
    <w:pPr>
      <w:spacing w:line="240" w:lineRule="auto"/>
    </w:pPr>
    <w:rPr>
      <w:rFonts w:ascii="Tahoma" w:hAnsi="Tahoma" w:cs="Tahoma"/>
      <w:sz w:val="16"/>
      <w:szCs w:val="16"/>
    </w:rPr>
  </w:style>
  <w:style w:type="character" w:customStyle="1" w:styleId="BalloonTextChar">
    <w:name w:val="Balloon Text Char"/>
    <w:link w:val="BalloonText"/>
    <w:rsid w:val="00520271"/>
    <w:rPr>
      <w:rFonts w:ascii="Tahoma" w:hAnsi="Tahoma" w:cs="Tahoma"/>
      <w:spacing w:val="4"/>
      <w:w w:val="103"/>
      <w:kern w:val="14"/>
      <w:sz w:val="16"/>
      <w:szCs w:val="16"/>
    </w:rPr>
  </w:style>
  <w:style w:type="paragraph" w:styleId="FootnoteText">
    <w:name w:val="footnote text"/>
    <w:aliases w:val="5_G"/>
    <w:basedOn w:val="Normal"/>
    <w:link w:val="FootnoteTextChar"/>
    <w:rsid w:val="00611DA0"/>
    <w:pPr>
      <w:spacing w:line="210" w:lineRule="exact"/>
    </w:pPr>
    <w:rPr>
      <w:sz w:val="17"/>
      <w:szCs w:val="20"/>
    </w:rPr>
  </w:style>
  <w:style w:type="character" w:customStyle="1" w:styleId="FootnoteTextChar">
    <w:name w:val="Footnote Text Char"/>
    <w:aliases w:val="5_G Char"/>
    <w:link w:val="FootnoteText"/>
    <w:rsid w:val="00611DA0"/>
    <w:rPr>
      <w:rFonts w:ascii="Times New Roman" w:hAnsi="Times New Roman"/>
      <w:spacing w:val="4"/>
      <w:w w:val="103"/>
      <w:kern w:val="14"/>
      <w:sz w:val="17"/>
    </w:rPr>
  </w:style>
  <w:style w:type="character" w:customStyle="1" w:styleId="Heading7Char">
    <w:name w:val="Heading 7 Char"/>
    <w:link w:val="Heading7"/>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link w:val="ListParagraphChar"/>
    <w:qFormat/>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aliases w:val="2_G"/>
    <w:basedOn w:val="Normal"/>
    <w:link w:val="EndnoteTextChar"/>
    <w:unhideWhenUsed/>
    <w:rsid w:val="00F3330B"/>
    <w:pPr>
      <w:spacing w:line="210" w:lineRule="exact"/>
    </w:pPr>
    <w:rPr>
      <w:sz w:val="17"/>
      <w:szCs w:val="20"/>
    </w:rPr>
  </w:style>
  <w:style w:type="character" w:customStyle="1" w:styleId="EndnoteTextChar">
    <w:name w:val="Endnote Text Char"/>
    <w:aliases w:val="2_G Char"/>
    <w:link w:val="EndnoteText"/>
    <w:rsid w:val="00F3330B"/>
    <w:rPr>
      <w:rFonts w:ascii="Times New Roman" w:hAnsi="Times New Roman"/>
      <w:spacing w:val="4"/>
      <w:w w:val="103"/>
      <w:kern w:val="14"/>
      <w:sz w:val="17"/>
    </w:rPr>
  </w:style>
  <w:style w:type="character" w:styleId="FootnoteReference">
    <w:name w:val="footnote reference"/>
    <w:aliases w:val="4_G"/>
    <w:uiPriority w:val="99"/>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aliases w:val="1_G"/>
    <w:basedOn w:val="DefaultParagraphFont"/>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unhideWhenUsed/>
    <w:rsid w:val="00430D34"/>
    <w:rPr>
      <w:sz w:val="16"/>
      <w:szCs w:val="16"/>
    </w:rPr>
  </w:style>
  <w:style w:type="paragraph" w:styleId="CommentText">
    <w:name w:val="annotation text"/>
    <w:basedOn w:val="Normal"/>
    <w:link w:val="CommentTextChar"/>
    <w:uiPriority w:val="99"/>
    <w:unhideWhenUsed/>
    <w:rsid w:val="00430D34"/>
    <w:pPr>
      <w:spacing w:line="240" w:lineRule="auto"/>
    </w:pPr>
    <w:rPr>
      <w:szCs w:val="20"/>
    </w:rPr>
  </w:style>
  <w:style w:type="character" w:customStyle="1" w:styleId="CommentTextChar">
    <w:name w:val="Comment Text Char"/>
    <w:basedOn w:val="DefaultParagraphFont"/>
    <w:link w:val="CommentText"/>
    <w:uiPriority w:val="99"/>
    <w:rsid w:val="00430D34"/>
    <w:rPr>
      <w:rFonts w:ascii="Times New Roman" w:hAnsi="Times New Roman"/>
      <w:spacing w:val="4"/>
      <w:w w:val="103"/>
      <w:kern w:val="14"/>
      <w:lang w:val="fr-CA"/>
    </w:rPr>
  </w:style>
  <w:style w:type="paragraph" w:styleId="CommentSubject">
    <w:name w:val="annotation subject"/>
    <w:basedOn w:val="CommentText"/>
    <w:next w:val="CommentText"/>
    <w:link w:val="CommentSubjectChar"/>
    <w:unhideWhenUsed/>
    <w:rsid w:val="00430D34"/>
    <w:rPr>
      <w:b/>
      <w:bCs/>
    </w:rPr>
  </w:style>
  <w:style w:type="character" w:customStyle="1" w:styleId="CommentSubjectChar">
    <w:name w:val="Comment Subject Char"/>
    <w:basedOn w:val="CommentTextChar"/>
    <w:link w:val="CommentSubject"/>
    <w:rsid w:val="00430D34"/>
    <w:rPr>
      <w:rFonts w:ascii="Times New Roman" w:hAnsi="Times New Roman"/>
      <w:b/>
      <w:bCs/>
      <w:spacing w:val="4"/>
      <w:w w:val="103"/>
      <w:kern w:val="14"/>
      <w:lang w:val="fr-CA"/>
    </w:rPr>
  </w:style>
  <w:style w:type="paragraph" w:customStyle="1" w:styleId="SingleTxtG">
    <w:name w:val="_ Single Txt_G"/>
    <w:basedOn w:val="Normal"/>
    <w:rsid w:val="007A362B"/>
    <w:pPr>
      <w:suppressAutoHyphens/>
      <w:spacing w:after="120" w:line="240" w:lineRule="atLeast"/>
      <w:ind w:left="1134" w:right="1134"/>
      <w:jc w:val="both"/>
    </w:pPr>
    <w:rPr>
      <w:rFonts w:eastAsia="Times New Roman"/>
      <w:spacing w:val="0"/>
      <w:w w:val="100"/>
      <w:kern w:val="0"/>
      <w:szCs w:val="20"/>
      <w:lang w:val="en-GB"/>
    </w:rPr>
  </w:style>
  <w:style w:type="paragraph" w:customStyle="1" w:styleId="HMG">
    <w:name w:val="_ H __M_G"/>
    <w:basedOn w:val="Normal"/>
    <w:next w:val="Normal"/>
    <w:rsid w:val="007A362B"/>
    <w:pPr>
      <w:keepNext/>
      <w:keepLines/>
      <w:tabs>
        <w:tab w:val="right" w:pos="851"/>
      </w:tabs>
      <w:suppressAutoHyphens/>
      <w:spacing w:before="240" w:after="240" w:line="360" w:lineRule="exact"/>
      <w:ind w:left="1134" w:right="1134" w:hanging="1134"/>
    </w:pPr>
    <w:rPr>
      <w:rFonts w:eastAsia="Times New Roman"/>
      <w:b/>
      <w:spacing w:val="0"/>
      <w:w w:val="100"/>
      <w:kern w:val="0"/>
      <w:sz w:val="34"/>
      <w:szCs w:val="20"/>
      <w:lang w:val="en-GB"/>
    </w:rPr>
  </w:style>
  <w:style w:type="paragraph" w:customStyle="1" w:styleId="HChG">
    <w:name w:val="_ H _Ch_G"/>
    <w:basedOn w:val="Normal"/>
    <w:next w:val="Normal"/>
    <w:rsid w:val="007A362B"/>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GB"/>
    </w:rPr>
  </w:style>
  <w:style w:type="table" w:styleId="TableGrid">
    <w:name w:val="Table Grid"/>
    <w:basedOn w:val="TableNormal"/>
    <w:rsid w:val="007A362B"/>
    <w:pPr>
      <w:suppressAutoHyphens/>
      <w:spacing w:line="240" w:lineRule="atLeast"/>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7A362B"/>
    <w:rPr>
      <w:color w:val="auto"/>
      <w:u w:val="none"/>
    </w:rPr>
  </w:style>
  <w:style w:type="character" w:styleId="FollowedHyperlink">
    <w:name w:val="FollowedHyperlink"/>
    <w:semiHidden/>
    <w:rsid w:val="007A362B"/>
    <w:rPr>
      <w:color w:val="0000FF"/>
      <w:u w:val="none"/>
    </w:rPr>
  </w:style>
  <w:style w:type="paragraph" w:customStyle="1" w:styleId="SMG">
    <w:name w:val="__S_M_G"/>
    <w:basedOn w:val="Normal"/>
    <w:next w:val="Normal"/>
    <w:rsid w:val="007A362B"/>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SLG">
    <w:name w:val="__S_L_G"/>
    <w:basedOn w:val="Normal"/>
    <w:next w:val="Normal"/>
    <w:rsid w:val="007A362B"/>
    <w:pPr>
      <w:keepNext/>
      <w:keepLines/>
      <w:suppressAutoHyphens/>
      <w:spacing w:before="240" w:after="240" w:line="580" w:lineRule="exact"/>
      <w:ind w:left="1134" w:right="1134"/>
    </w:pPr>
    <w:rPr>
      <w:rFonts w:eastAsia="Times New Roman"/>
      <w:b/>
      <w:spacing w:val="0"/>
      <w:w w:val="100"/>
      <w:kern w:val="0"/>
      <w:sz w:val="56"/>
      <w:szCs w:val="20"/>
      <w:lang w:val="en-GB"/>
    </w:rPr>
  </w:style>
  <w:style w:type="paragraph" w:customStyle="1" w:styleId="SSG">
    <w:name w:val="__S_S_G"/>
    <w:basedOn w:val="Normal"/>
    <w:next w:val="Normal"/>
    <w:rsid w:val="007A362B"/>
    <w:pPr>
      <w:keepNext/>
      <w:keepLines/>
      <w:suppressAutoHyphens/>
      <w:spacing w:before="240" w:after="240" w:line="300" w:lineRule="exact"/>
      <w:ind w:left="1134" w:right="1134"/>
    </w:pPr>
    <w:rPr>
      <w:rFonts w:eastAsia="Times New Roman"/>
      <w:b/>
      <w:spacing w:val="0"/>
      <w:w w:val="100"/>
      <w:kern w:val="0"/>
      <w:sz w:val="28"/>
      <w:szCs w:val="20"/>
      <w:lang w:val="en-GB"/>
    </w:rPr>
  </w:style>
  <w:style w:type="character" w:styleId="PageNumber">
    <w:name w:val="page number"/>
    <w:aliases w:val="7_G"/>
    <w:rsid w:val="007A362B"/>
    <w:rPr>
      <w:rFonts w:ascii="Times New Roman" w:hAnsi="Times New Roman"/>
      <w:b/>
      <w:sz w:val="18"/>
    </w:rPr>
  </w:style>
  <w:style w:type="paragraph" w:customStyle="1" w:styleId="XLargeG">
    <w:name w:val="__XLarge_G"/>
    <w:basedOn w:val="Normal"/>
    <w:next w:val="Normal"/>
    <w:rsid w:val="007A362B"/>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Bullet1G">
    <w:name w:val="_Bullet 1_G"/>
    <w:basedOn w:val="Normal"/>
    <w:rsid w:val="007A362B"/>
    <w:pPr>
      <w:numPr>
        <w:numId w:val="11"/>
      </w:numPr>
      <w:suppressAutoHyphens/>
      <w:spacing w:after="120" w:line="240" w:lineRule="atLeast"/>
      <w:ind w:right="1134"/>
      <w:jc w:val="both"/>
    </w:pPr>
    <w:rPr>
      <w:rFonts w:eastAsia="Times New Roman"/>
      <w:spacing w:val="0"/>
      <w:w w:val="100"/>
      <w:kern w:val="0"/>
      <w:szCs w:val="20"/>
      <w:lang w:val="en-GB"/>
    </w:rPr>
  </w:style>
  <w:style w:type="paragraph" w:customStyle="1" w:styleId="Bullet2G">
    <w:name w:val="_Bullet 2_G"/>
    <w:basedOn w:val="Normal"/>
    <w:rsid w:val="007A362B"/>
    <w:pPr>
      <w:numPr>
        <w:numId w:val="12"/>
      </w:numPr>
      <w:suppressAutoHyphens/>
      <w:spacing w:after="120" w:line="240" w:lineRule="atLeast"/>
      <w:ind w:right="1134"/>
      <w:jc w:val="both"/>
    </w:pPr>
    <w:rPr>
      <w:rFonts w:eastAsia="Times New Roman"/>
      <w:spacing w:val="0"/>
      <w:w w:val="100"/>
      <w:kern w:val="0"/>
      <w:szCs w:val="20"/>
      <w:lang w:val="en-GB"/>
    </w:rPr>
  </w:style>
  <w:style w:type="paragraph" w:customStyle="1" w:styleId="H1G">
    <w:name w:val="_ H_1_G"/>
    <w:basedOn w:val="Normal"/>
    <w:next w:val="Normal"/>
    <w:rsid w:val="007A362B"/>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rPr>
  </w:style>
  <w:style w:type="paragraph" w:customStyle="1" w:styleId="H23G">
    <w:name w:val="_ H_2/3_G"/>
    <w:basedOn w:val="Normal"/>
    <w:next w:val="Normal"/>
    <w:qFormat/>
    <w:rsid w:val="007A362B"/>
    <w:pPr>
      <w:keepNext/>
      <w:keepLines/>
      <w:tabs>
        <w:tab w:val="right" w:pos="851"/>
      </w:tabs>
      <w:suppressAutoHyphens/>
      <w:spacing w:before="240" w:after="120"/>
      <w:ind w:left="1134" w:right="1134" w:hanging="1134"/>
    </w:pPr>
    <w:rPr>
      <w:rFonts w:eastAsia="Times New Roman"/>
      <w:b/>
      <w:spacing w:val="0"/>
      <w:w w:val="100"/>
      <w:kern w:val="0"/>
      <w:szCs w:val="20"/>
      <w:lang w:val="en-GB"/>
    </w:rPr>
  </w:style>
  <w:style w:type="paragraph" w:customStyle="1" w:styleId="H4G">
    <w:name w:val="_ H_4_G"/>
    <w:basedOn w:val="Normal"/>
    <w:next w:val="Normal"/>
    <w:rsid w:val="007A362B"/>
    <w:pPr>
      <w:keepNext/>
      <w:keepLines/>
      <w:tabs>
        <w:tab w:val="right" w:pos="851"/>
      </w:tabs>
      <w:suppressAutoHyphens/>
      <w:spacing w:before="240" w:after="120"/>
      <w:ind w:left="1134" w:right="1134" w:hanging="1134"/>
    </w:pPr>
    <w:rPr>
      <w:rFonts w:eastAsia="Times New Roman"/>
      <w:i/>
      <w:spacing w:val="0"/>
      <w:w w:val="100"/>
      <w:kern w:val="0"/>
      <w:szCs w:val="20"/>
      <w:lang w:val="en-GB"/>
    </w:rPr>
  </w:style>
  <w:style w:type="paragraph" w:customStyle="1" w:styleId="H56G">
    <w:name w:val="_ H_5/6_G"/>
    <w:basedOn w:val="Normal"/>
    <w:next w:val="Normal"/>
    <w:rsid w:val="007A362B"/>
    <w:pPr>
      <w:keepNext/>
      <w:keepLines/>
      <w:tabs>
        <w:tab w:val="right" w:pos="851"/>
      </w:tabs>
      <w:suppressAutoHyphens/>
      <w:spacing w:before="240" w:after="120"/>
      <w:ind w:left="1134" w:right="1134" w:hanging="1134"/>
    </w:pPr>
    <w:rPr>
      <w:rFonts w:eastAsia="Times New Roman"/>
      <w:spacing w:val="0"/>
      <w:w w:val="100"/>
      <w:kern w:val="0"/>
      <w:szCs w:val="20"/>
      <w:lang w:val="en-GB"/>
    </w:rPr>
  </w:style>
  <w:style w:type="paragraph" w:styleId="HTMLPreformatted">
    <w:name w:val="HTML Preformatted"/>
    <w:basedOn w:val="Normal"/>
    <w:link w:val="HTMLPreformattedChar"/>
    <w:uiPriority w:val="99"/>
    <w:unhideWhenUsed/>
    <w:rsid w:val="007A3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pacing w:val="0"/>
      <w:w w:val="100"/>
      <w:kern w:val="0"/>
      <w:szCs w:val="20"/>
      <w:lang w:val="en-GB" w:eastAsia="en-GB"/>
    </w:rPr>
  </w:style>
  <w:style w:type="character" w:customStyle="1" w:styleId="HTMLPreformattedChar">
    <w:name w:val="HTML Preformatted Char"/>
    <w:basedOn w:val="DefaultParagraphFont"/>
    <w:link w:val="HTMLPreformatted"/>
    <w:uiPriority w:val="99"/>
    <w:rsid w:val="007A362B"/>
    <w:rPr>
      <w:rFonts w:ascii="Courier New" w:eastAsia="Times New Roman" w:hAnsi="Courier New" w:cs="Courier New"/>
      <w:lang w:val="en-GB" w:eastAsia="en-GB"/>
    </w:rPr>
  </w:style>
  <w:style w:type="character" w:customStyle="1" w:styleId="longdesc1">
    <w:name w:val="longdesc1"/>
    <w:rsid w:val="007A362B"/>
    <w:rPr>
      <w:rFonts w:ascii="Verdana" w:hAnsi="Verdana" w:hint="default"/>
      <w:strike w:val="0"/>
      <w:dstrike w:val="0"/>
      <w:color w:val="000000"/>
      <w:u w:val="none"/>
      <w:effect w:val="none"/>
    </w:rPr>
  </w:style>
  <w:style w:type="character" w:customStyle="1" w:styleId="ListParagraphChar">
    <w:name w:val="List Paragraph Char"/>
    <w:link w:val="ListParagraph"/>
    <w:locked/>
    <w:rsid w:val="007A362B"/>
    <w:rPr>
      <w:rFonts w:ascii="Times New Roman" w:hAnsi="Times New Roman"/>
      <w:spacing w:val="4"/>
      <w:w w:val="103"/>
      <w:kern w:val="14"/>
      <w:szCs w:val="22"/>
      <w:lang w:val="fr-CA"/>
    </w:rPr>
  </w:style>
  <w:style w:type="character" w:customStyle="1" w:styleId="textview">
    <w:name w:val="textview"/>
    <w:rsid w:val="007A362B"/>
  </w:style>
  <w:style w:type="character" w:styleId="Emphasis">
    <w:name w:val="Emphasis"/>
    <w:uiPriority w:val="20"/>
    <w:qFormat/>
    <w:rsid w:val="007A362B"/>
    <w:rPr>
      <w:b/>
      <w:bCs/>
      <w:i w:val="0"/>
      <w:iCs w:val="0"/>
    </w:rPr>
  </w:style>
  <w:style w:type="character" w:customStyle="1" w:styleId="st">
    <w:name w:val="st"/>
    <w:rsid w:val="007A362B"/>
  </w:style>
  <w:style w:type="paragraph" w:customStyle="1" w:styleId="Default">
    <w:name w:val="Default"/>
    <w:rsid w:val="007A362B"/>
    <w:pPr>
      <w:autoSpaceDE w:val="0"/>
      <w:autoSpaceDN w:val="0"/>
      <w:adjustRightInd w:val="0"/>
    </w:pPr>
    <w:rPr>
      <w:rFonts w:ascii="Times New Roman" w:eastAsia="Times New Roman" w:hAnsi="Times New Roman"/>
      <w:color w:val="000000"/>
      <w:sz w:val="24"/>
      <w:szCs w:val="24"/>
      <w:lang w:val="en-GB" w:eastAsia="en-GB"/>
    </w:rPr>
  </w:style>
  <w:style w:type="paragraph" w:styleId="Revision">
    <w:name w:val="Revision"/>
    <w:hidden/>
    <w:uiPriority w:val="99"/>
    <w:semiHidden/>
    <w:rsid w:val="00E16F46"/>
    <w:rPr>
      <w:rFonts w:ascii="Times New Roman" w:hAnsi="Times New Roman"/>
      <w:spacing w:val="4"/>
      <w:w w:val="103"/>
      <w:kern w:val="1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undocs.org/fr/A/70/15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0D865-B615-462A-A529-B6CC8BEAB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17</Pages>
  <Words>6053</Words>
  <Characters>34505</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FTPU - Office 2010</vt:lpstr>
    </vt:vector>
  </TitlesOfParts>
  <Company>United Nations</Company>
  <LinksUpToDate>false</LinksUpToDate>
  <CharactersWithSpaces>40478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Test</dc:creator>
  <cp:keywords/>
  <dc:description/>
  <cp:lastModifiedBy>Front Desk 1</cp:lastModifiedBy>
  <cp:revision>12</cp:revision>
  <cp:lastPrinted>2015-09-09T05:59:00Z</cp:lastPrinted>
  <dcterms:created xsi:type="dcterms:W3CDTF">2015-09-09T04:25:00Z</dcterms:created>
  <dcterms:modified xsi:type="dcterms:W3CDTF">2015-09-09T05:59:00Z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1512548F</vt:lpwstr>
  </property>
  <property fmtid="{D5CDD505-2E9C-101B-9397-08002B2CF9AE}" pid="3" name="ODSRefJobNo">
    <vt:lpwstr>1524110F</vt:lpwstr>
  </property>
  <property fmtid="{D5CDD505-2E9C-101B-9397-08002B2CF9AE}" pid="4" name="Symbol1">
    <vt:lpwstr>A/70/257</vt:lpwstr>
  </property>
  <property fmtid="{D5CDD505-2E9C-101B-9397-08002B2CF9AE}" pid="5" name="Symbol2">
    <vt:lpwstr/>
  </property>
  <property fmtid="{D5CDD505-2E9C-101B-9397-08002B2CF9AE}" pid="6" name="Translator">
    <vt:lpwstr/>
  </property>
  <property fmtid="{D5CDD505-2E9C-101B-9397-08002B2CF9AE}" pid="7" name="Distribution">
    <vt:lpwstr>générale</vt:lpwstr>
  </property>
  <property fmtid="{D5CDD505-2E9C-101B-9397-08002B2CF9AE}" pid="8" name="Publication Date">
    <vt:lpwstr>3 août 2015</vt:lpwstr>
  </property>
  <property fmtid="{D5CDD505-2E9C-101B-9397-08002B2CF9AE}" pid="9" name="Original">
    <vt:lpwstr>anglais</vt:lpwstr>
  </property>
  <property fmtid="{D5CDD505-2E9C-101B-9397-08002B2CF9AE}" pid="10" name="Release Date">
    <vt:lpwstr>090915</vt:lpwstr>
  </property>
  <property fmtid="{D5CDD505-2E9C-101B-9397-08002B2CF9AE}" pid="11" name="Comment">
    <vt:lpwstr/>
  </property>
  <property fmtid="{D5CDD505-2E9C-101B-9397-08002B2CF9AE}" pid="12" name="DraftPages">
    <vt:lpwstr> </vt:lpwstr>
  </property>
  <property fmtid="{D5CDD505-2E9C-101B-9397-08002B2CF9AE}" pid="13" name="Operator">
    <vt:lpwstr>Line</vt:lpwstr>
  </property>
</Properties>
</file>